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Arial" w:eastAsia="맑은 고딕" w:hAnsi="Arial" w:cs="Times New Roman"/>
          <w:b/>
          <w:bCs/>
          <w:kern w:val="36"/>
          <w:sz w:val="28"/>
          <w:szCs w:val="48"/>
          <w:lang w:eastAsia="ko-KR"/>
        </w:rPr>
        <w:id w:val="1024125215"/>
        <w:docPartObj>
          <w:docPartGallery w:val="Cover Pages"/>
          <w:docPartUnique/>
        </w:docPartObj>
      </w:sdtPr>
      <w:sdtEndPr>
        <w:rPr>
          <w:rFonts w:cs="Arial"/>
        </w:rPr>
      </w:sdtEndPr>
      <w:sdtContent>
        <w:p w14:paraId="2FD1ED59" w14:textId="77777777" w:rsidR="00CE0FA1" w:rsidRDefault="00000000" w:rsidP="00CE0FA1">
          <w:pPr>
            <w:spacing w:line="480" w:lineRule="auto"/>
            <w:rPr>
              <w:rFonts w:eastAsia="맑은 고딕" w:cs="Times New Roman"/>
              <w:lang w:eastAsia="ko-KR"/>
            </w:rPr>
          </w:pPr>
          <w:r>
            <w:rPr>
              <w:rFonts w:eastAsia="맑은 고딕" w:cs="Times New Roman" w:hint="eastAsia"/>
              <w:lang w:eastAsia="ko-KR"/>
            </w:rPr>
            <w:t>Deliverable 3.</w:t>
          </w:r>
        </w:p>
        <w:p w14:paraId="238B48A6" w14:textId="77777777" w:rsidR="00CE0FA1" w:rsidRPr="007A1AD8" w:rsidRDefault="00CE0FA1" w:rsidP="00CE0FA1">
          <w:pPr>
            <w:spacing w:line="480" w:lineRule="auto"/>
            <w:rPr>
              <w:rFonts w:ascii="맑은 고딕" w:eastAsia="맑은 고딕" w:hAnsi="맑은 고딕" w:cs="맑은 고딕"/>
              <w:sz w:val="6"/>
              <w:szCs w:val="6"/>
              <w:lang w:eastAsia="ko-KR"/>
            </w:rPr>
          </w:pPr>
        </w:p>
        <w:p w14:paraId="316ECF90" w14:textId="45CABE91" w:rsidR="00CE0FA1" w:rsidRPr="00EA7A42" w:rsidRDefault="00000000" w:rsidP="00CE0FA1">
          <w:pPr>
            <w:spacing w:line="480" w:lineRule="auto"/>
            <w:jc w:val="center"/>
            <w:rPr>
              <w:rFonts w:ascii="Arial" w:eastAsia="맑은 고딕" w:hAnsi="Arial" w:cs="Arial"/>
              <w:b/>
              <w:sz w:val="28"/>
              <w:szCs w:val="28"/>
              <w:lang w:eastAsia="ko-KR"/>
            </w:rPr>
          </w:pPr>
          <w:r w:rsidRPr="00EA7A42">
            <w:rPr>
              <w:rFonts w:ascii="Arial" w:eastAsia="맑은 고딕" w:hAnsi="Arial" w:cs="Arial" w:hint="eastAsia"/>
              <w:b/>
              <w:sz w:val="28"/>
              <w:szCs w:val="28"/>
              <w:lang w:eastAsia="ko-KR"/>
            </w:rPr>
            <w:t xml:space="preserve">Comparative Analysis of Sexually Transmitted Infections Management Strategies in </w:t>
          </w:r>
          <w:r w:rsidRPr="00EA7A42">
            <w:rPr>
              <w:rFonts w:ascii="Arial" w:eastAsia="맑은 고딕" w:hAnsi="Arial" w:cs="Arial"/>
              <w:b/>
              <w:sz w:val="28"/>
              <w:szCs w:val="28"/>
              <w:lang w:eastAsia="ko-KR"/>
            </w:rPr>
            <w:t xml:space="preserve">the </w:t>
          </w:r>
          <w:r w:rsidRPr="00EA7A42">
            <w:rPr>
              <w:rFonts w:ascii="Arial" w:eastAsia="맑은 고딕" w:hAnsi="Arial" w:cs="Arial" w:hint="eastAsia"/>
              <w:b/>
              <w:sz w:val="28"/>
              <w:szCs w:val="28"/>
              <w:lang w:eastAsia="ko-KR"/>
            </w:rPr>
            <w:t>Republic of Korea, Vietnam, Cambodia</w:t>
          </w:r>
          <w:r w:rsidRPr="00EA7A42">
            <w:rPr>
              <w:rFonts w:ascii="Arial" w:eastAsia="맑은 고딕" w:hAnsi="Arial" w:cs="Arial"/>
              <w:b/>
              <w:sz w:val="28"/>
              <w:szCs w:val="28"/>
              <w:lang w:eastAsia="ko-KR"/>
            </w:rPr>
            <w:t>,</w:t>
          </w:r>
          <w:r w:rsidRPr="00EA7A42">
            <w:rPr>
              <w:rFonts w:ascii="Arial" w:eastAsia="맑은 고딕" w:hAnsi="Arial" w:cs="Arial" w:hint="eastAsia"/>
              <w:b/>
              <w:sz w:val="28"/>
              <w:szCs w:val="28"/>
              <w:lang w:eastAsia="ko-KR"/>
            </w:rPr>
            <w:t xml:space="preserve"> and Indonesia</w:t>
          </w:r>
        </w:p>
        <w:p w14:paraId="031D9731" w14:textId="36DF2C09" w:rsidR="00CE0FA1" w:rsidRPr="00CE0FA1" w:rsidRDefault="00000000" w:rsidP="00122117">
          <w:pPr>
            <w:pStyle w:val="1"/>
            <w:rPr>
              <w:sz w:val="24"/>
            </w:rPr>
          </w:pPr>
        </w:p>
      </w:sdtContent>
    </w:sdt>
    <w:p w14:paraId="213DD80B" w14:textId="77777777" w:rsidR="00CE0FA1" w:rsidRPr="007A1AD8" w:rsidRDefault="00000000" w:rsidP="00122117">
      <w:pPr>
        <w:pStyle w:val="1"/>
      </w:pPr>
      <w:r w:rsidRPr="007A1AD8">
        <w:rPr>
          <w:rFonts w:hint="eastAsia"/>
        </w:rPr>
        <w:t>Abstract</w:t>
      </w:r>
    </w:p>
    <w:p w14:paraId="5C95DC0A" w14:textId="3F9C70C6" w:rsidR="00CE0FA1" w:rsidRPr="00EA7A42" w:rsidRDefault="00000000" w:rsidP="00CE0FA1">
      <w:pPr>
        <w:pStyle w:val="ab"/>
        <w:spacing w:line="360" w:lineRule="auto"/>
        <w:ind w:right="242"/>
        <w:rPr>
          <w:rFonts w:eastAsia="맑은 고딕"/>
          <w:lang w:eastAsia="ko-KR"/>
        </w:rPr>
      </w:pPr>
      <w:r w:rsidRPr="00CE0FA1">
        <w:rPr>
          <w:rFonts w:ascii="Arial" w:eastAsia="맑은 고딕" w:hAnsi="Arial" w:cs="Arial" w:hint="eastAsia"/>
          <w:b/>
          <w:bCs/>
          <w:lang w:eastAsia="ko-KR" w:bidi="ar-SA"/>
        </w:rPr>
        <w:t>Introduction:</w:t>
      </w:r>
      <w:r w:rsidRPr="00EA7A42">
        <w:rPr>
          <w:rFonts w:ascii="Arial" w:eastAsia="맑은 고딕" w:hAnsi="Arial" w:cs="Arial" w:hint="eastAsia"/>
          <w:lang w:eastAsia="ko-KR" w:bidi="ar-SA"/>
        </w:rPr>
        <w:t xml:space="preserve"> </w:t>
      </w:r>
      <w:r w:rsidRPr="00EA7A42">
        <w:rPr>
          <w:rFonts w:eastAsia="맑은 고딕" w:hint="eastAsia"/>
          <w:lang w:eastAsia="ko-KR" w:bidi="ar-SA"/>
        </w:rPr>
        <w:t xml:space="preserve">The </w:t>
      </w:r>
      <w:r w:rsidR="00E3327A" w:rsidRPr="00EA7A42">
        <w:rPr>
          <w:rFonts w:eastAsia="맑은 고딕" w:hint="eastAsia"/>
          <w:lang w:eastAsia="ko-KR" w:bidi="ar-SA"/>
        </w:rPr>
        <w:t xml:space="preserve">disease burden </w:t>
      </w:r>
      <w:r w:rsidR="00B600FD">
        <w:rPr>
          <w:rFonts w:eastAsia="맑은 고딕"/>
          <w:lang w:eastAsia="ko-KR" w:bidi="ar-SA"/>
        </w:rPr>
        <w:t xml:space="preserve">of </w:t>
      </w:r>
      <w:r w:rsidRPr="00EA7A42">
        <w:rPr>
          <w:rFonts w:eastAsia="맑은 고딕" w:hint="eastAsia"/>
          <w:lang w:eastAsia="ko-KR" w:bidi="ar-SA"/>
        </w:rPr>
        <w:t xml:space="preserve">sexually transmitted </w:t>
      </w:r>
      <w:r w:rsidR="00537C91" w:rsidRPr="00EA7A42">
        <w:rPr>
          <w:rFonts w:hint="eastAsia"/>
          <w:lang w:bidi="ar-SA"/>
        </w:rPr>
        <w:t>infections</w:t>
      </w:r>
      <w:r w:rsidRPr="00EA7A42">
        <w:rPr>
          <w:rFonts w:eastAsia="맑은 고딕" w:hint="eastAsia"/>
          <w:lang w:eastAsia="ko-KR" w:bidi="ar-SA"/>
        </w:rPr>
        <w:t xml:space="preserve"> (STIs) </w:t>
      </w:r>
      <w:r w:rsidRPr="00EA7A42">
        <w:rPr>
          <w:rFonts w:eastAsia="맑은 고딕"/>
          <w:lang w:eastAsia="ko-KR" w:bidi="ar-SA"/>
        </w:rPr>
        <w:t>is a</w:t>
      </w:r>
      <w:r w:rsidRPr="00EA7A42">
        <w:rPr>
          <w:rFonts w:eastAsia="맑은 고딕" w:hint="eastAsia"/>
          <w:lang w:eastAsia="ko-KR" w:bidi="ar-SA"/>
        </w:rPr>
        <w:t xml:space="preserve"> priority concern </w:t>
      </w:r>
      <w:r w:rsidRPr="00EA7A42">
        <w:rPr>
          <w:rFonts w:eastAsia="맑은 고딕"/>
          <w:lang w:eastAsia="ko-KR" w:bidi="ar-SA"/>
        </w:rPr>
        <w:t>in</w:t>
      </w:r>
      <w:r w:rsidRPr="00EA7A42">
        <w:rPr>
          <w:rFonts w:eastAsia="맑은 고딕" w:hint="eastAsia"/>
          <w:lang w:eastAsia="ko-KR" w:bidi="ar-SA"/>
        </w:rPr>
        <w:t xml:space="preserve"> </w:t>
      </w:r>
      <w:r w:rsidRPr="00EA7A42">
        <w:rPr>
          <w:lang w:bidi="ar-SA"/>
        </w:rPr>
        <w:t xml:space="preserve">Southeast </w:t>
      </w:r>
      <w:r w:rsidRPr="00EA7A42">
        <w:rPr>
          <w:rFonts w:hint="eastAsia"/>
          <w:lang w:bidi="ar-SA"/>
        </w:rPr>
        <w:t>Asia</w:t>
      </w:r>
      <w:r w:rsidRPr="00EA7A42">
        <w:rPr>
          <w:rFonts w:eastAsia="맑은 고딕" w:hint="eastAsia"/>
          <w:lang w:eastAsia="ko-KR" w:bidi="ar-SA"/>
        </w:rPr>
        <w:t xml:space="preserve">. </w:t>
      </w:r>
      <w:r w:rsidRPr="00EA7A42">
        <w:rPr>
          <w:rFonts w:eastAsia="맑은 고딕"/>
          <w:lang w:eastAsia="ko-KR" w:bidi="ar-SA"/>
        </w:rPr>
        <w:t>A comparative</w:t>
      </w:r>
      <w:r w:rsidRPr="00EA7A42">
        <w:rPr>
          <w:rFonts w:eastAsia="맑은 고딕" w:hint="eastAsia"/>
          <w:lang w:eastAsia="ko-KR" w:bidi="ar-SA"/>
        </w:rPr>
        <w:t xml:space="preserve"> understanding </w:t>
      </w:r>
      <w:r w:rsidRPr="00EA7A42">
        <w:rPr>
          <w:rFonts w:eastAsia="맑은 고딕"/>
          <w:lang w:eastAsia="ko-KR" w:bidi="ar-SA"/>
        </w:rPr>
        <w:t>of</w:t>
      </w:r>
      <w:r w:rsidRPr="00EA7A42">
        <w:rPr>
          <w:rFonts w:eastAsia="맑은 고딕" w:hint="eastAsia"/>
          <w:lang w:eastAsia="ko-KR" w:bidi="ar-SA"/>
        </w:rPr>
        <w:t xml:space="preserve"> </w:t>
      </w:r>
      <w:r w:rsidR="00122E40" w:rsidRPr="00EA7A42">
        <w:rPr>
          <w:rFonts w:hint="eastAsia"/>
          <w:lang w:bidi="ar-SA"/>
        </w:rPr>
        <w:t>infectio</w:t>
      </w:r>
      <w:r w:rsidR="00A61DFB">
        <w:rPr>
          <w:lang w:bidi="ar-SA"/>
        </w:rPr>
        <w:t>u</w:t>
      </w:r>
      <w:r w:rsidR="00122E40" w:rsidRPr="00EA7A42">
        <w:rPr>
          <w:rFonts w:hint="eastAsia"/>
          <w:lang w:bidi="ar-SA"/>
        </w:rPr>
        <w:t>s</w:t>
      </w:r>
      <w:r w:rsidRPr="00EA7A42">
        <w:rPr>
          <w:rFonts w:eastAsia="맑은 고딕" w:hint="eastAsia"/>
          <w:lang w:eastAsia="ko-KR" w:bidi="ar-SA"/>
        </w:rPr>
        <w:t xml:space="preserve"> </w:t>
      </w:r>
      <w:r w:rsidR="00A61DFB" w:rsidRPr="00EA7A42">
        <w:rPr>
          <w:rFonts w:eastAsia="맑은 고딕" w:hint="eastAsia"/>
          <w:lang w:eastAsia="ko-KR" w:bidi="ar-SA"/>
        </w:rPr>
        <w:t xml:space="preserve">disease </w:t>
      </w:r>
      <w:r w:rsidRPr="00EA7A42">
        <w:rPr>
          <w:rFonts w:eastAsia="맑은 고딕" w:hint="eastAsia"/>
          <w:lang w:eastAsia="ko-KR" w:bidi="ar-SA"/>
        </w:rPr>
        <w:t xml:space="preserve">prevention among countries is necessary to learn and revise evidence-based </w:t>
      </w:r>
      <w:r w:rsidRPr="00EA7A42">
        <w:rPr>
          <w:rFonts w:eastAsia="맑은 고딕"/>
          <w:lang w:eastAsia="ko-KR" w:bidi="ar-SA"/>
        </w:rPr>
        <w:t>STI</w:t>
      </w:r>
      <w:r w:rsidRPr="00EA7A42">
        <w:rPr>
          <w:rFonts w:eastAsia="맑은 고딕" w:hint="eastAsia"/>
          <w:lang w:eastAsia="ko-KR" w:bidi="ar-SA"/>
        </w:rPr>
        <w:t xml:space="preserve"> health policies. </w:t>
      </w:r>
      <w:r w:rsidR="005C6FE6">
        <w:rPr>
          <w:rFonts w:eastAsia="맑은 고딕"/>
          <w:lang w:eastAsia="ko-KR"/>
        </w:rPr>
        <w:t>T</w:t>
      </w:r>
      <w:r w:rsidRPr="00EA7A42">
        <w:rPr>
          <w:rFonts w:eastAsia="맑은 고딕"/>
          <w:lang w:eastAsia="ko-KR"/>
        </w:rPr>
        <w:t xml:space="preserve">his </w:t>
      </w:r>
      <w:r w:rsidR="00D77102">
        <w:rPr>
          <w:rFonts w:eastAsia="맑은 고딕"/>
          <w:lang w:eastAsia="ko-KR"/>
        </w:rPr>
        <w:t>study</w:t>
      </w:r>
      <w:r w:rsidR="004464F0">
        <w:rPr>
          <w:rFonts w:eastAsia="맑은 고딕"/>
          <w:lang w:eastAsia="ko-KR"/>
        </w:rPr>
        <w:t xml:space="preserve"> </w:t>
      </w:r>
      <w:r w:rsidR="005C6FE6">
        <w:rPr>
          <w:rFonts w:eastAsia="맑은 고딕"/>
          <w:lang w:eastAsia="ko-KR"/>
        </w:rPr>
        <w:t>aimed to</w:t>
      </w:r>
      <w:r w:rsidRPr="00EA7A42">
        <w:rPr>
          <w:rFonts w:eastAsia="맑은 고딕"/>
          <w:lang w:eastAsia="ko-KR"/>
        </w:rPr>
        <w:t xml:space="preserve"> </w:t>
      </w:r>
      <w:r w:rsidR="004464F0" w:rsidRPr="00EA7A42">
        <w:rPr>
          <w:rFonts w:eastAsia="맑은 고딕" w:hint="eastAsia"/>
          <w:lang w:eastAsia="ko-KR"/>
        </w:rPr>
        <w:t>scrutinize</w:t>
      </w:r>
      <w:r w:rsidR="004464F0">
        <w:rPr>
          <w:rFonts w:eastAsia="맑은 고딕"/>
          <w:lang w:eastAsia="ko-KR"/>
        </w:rPr>
        <w:t xml:space="preserve"> </w:t>
      </w:r>
      <w:r w:rsidRPr="00EA7A42">
        <w:rPr>
          <w:rFonts w:eastAsia="맑은 고딕"/>
          <w:lang w:eastAsia="ko-KR"/>
        </w:rPr>
        <w:t xml:space="preserve">the STI </w:t>
      </w:r>
      <w:r w:rsidRPr="00EA7A42">
        <w:rPr>
          <w:rFonts w:eastAsia="맑은 고딕" w:hint="eastAsia"/>
          <w:lang w:eastAsia="ko-KR"/>
        </w:rPr>
        <w:t>p</w:t>
      </w:r>
      <w:r w:rsidRPr="00EA7A42">
        <w:rPr>
          <w:rFonts w:eastAsia="맑은 고딕"/>
          <w:lang w:eastAsia="ko-KR"/>
        </w:rPr>
        <w:t>olic</w:t>
      </w:r>
      <w:r w:rsidR="009F3B75">
        <w:rPr>
          <w:rFonts w:eastAsia="맑은 고딕"/>
          <w:lang w:eastAsia="ko-KR"/>
        </w:rPr>
        <w:t>ies</w:t>
      </w:r>
      <w:r w:rsidRPr="00EA7A42">
        <w:rPr>
          <w:rFonts w:eastAsia="맑은 고딕"/>
          <w:lang w:eastAsia="ko-KR"/>
        </w:rPr>
        <w:t xml:space="preserve"> among </w:t>
      </w:r>
      <w:r w:rsidRPr="00EA7A42">
        <w:rPr>
          <w:rFonts w:eastAsia="맑은 고딕" w:hint="eastAsia"/>
          <w:lang w:eastAsia="ko-KR"/>
        </w:rPr>
        <w:t xml:space="preserve">four </w:t>
      </w:r>
      <w:r w:rsidRPr="00EA7A42">
        <w:rPr>
          <w:rFonts w:eastAsia="맑은 고딕"/>
          <w:lang w:eastAsia="ko-KR"/>
        </w:rPr>
        <w:t>countries, as well as the standardization of the Republic of Korea’s STI progress in policies and practices</w:t>
      </w:r>
      <w:r w:rsidRPr="00EA7A42">
        <w:rPr>
          <w:rFonts w:eastAsia="맑은 고딕" w:hint="eastAsia"/>
          <w:lang w:eastAsia="ko-KR"/>
        </w:rPr>
        <w:t xml:space="preserve">. </w:t>
      </w:r>
      <w:r w:rsidRPr="00EA7A42">
        <w:rPr>
          <w:rFonts w:eastAsia="맑은 고딕"/>
          <w:lang w:eastAsia="ko-KR"/>
        </w:rPr>
        <w:t xml:space="preserve"> </w:t>
      </w:r>
    </w:p>
    <w:p w14:paraId="7C274565" w14:textId="460573DA" w:rsidR="00CE0FA1" w:rsidRPr="00EA7A42" w:rsidRDefault="00000000" w:rsidP="00CE0FA1">
      <w:pPr>
        <w:pStyle w:val="ab"/>
        <w:spacing w:line="360" w:lineRule="auto"/>
        <w:ind w:right="242"/>
        <w:rPr>
          <w:b/>
          <w:bCs/>
        </w:rPr>
      </w:pPr>
      <w:r w:rsidRPr="00CE0FA1">
        <w:rPr>
          <w:rFonts w:ascii="Arial" w:eastAsia="맑은 고딕" w:hAnsi="Arial" w:cs="Arial" w:hint="eastAsia"/>
          <w:b/>
          <w:bCs/>
          <w:lang w:eastAsia="ko-KR" w:bidi="ar-SA"/>
        </w:rPr>
        <w:t>Methods:</w:t>
      </w:r>
      <w:r w:rsidRPr="00EA7A42">
        <w:rPr>
          <w:rFonts w:ascii="Arial" w:eastAsia="맑은 고딕" w:hAnsi="Arial" w:cs="Arial" w:hint="eastAsia"/>
          <w:lang w:eastAsia="ko-KR" w:bidi="ar-SA"/>
        </w:rPr>
        <w:t xml:space="preserve"> </w:t>
      </w:r>
      <w:r w:rsidR="00654A8D">
        <w:rPr>
          <w:rFonts w:eastAsia="맑은 고딕"/>
          <w:lang w:eastAsia="ko-KR" w:bidi="ar-SA"/>
        </w:rPr>
        <w:t>This study</w:t>
      </w:r>
      <w:r w:rsidR="00654A8D" w:rsidRPr="00654A8D">
        <w:rPr>
          <w:rFonts w:eastAsia="맑은 고딕" w:hint="eastAsia"/>
          <w:lang w:eastAsia="ko-KR" w:bidi="ar-SA"/>
        </w:rPr>
        <w:t xml:space="preserve"> </w:t>
      </w:r>
      <w:r w:rsidR="004A12B5">
        <w:rPr>
          <w:rFonts w:eastAsia="맑은 고딕"/>
          <w:lang w:eastAsia="ko-KR" w:bidi="ar-SA"/>
        </w:rPr>
        <w:t>utiliz</w:t>
      </w:r>
      <w:r w:rsidR="00654A8D" w:rsidRPr="00EA7A42">
        <w:rPr>
          <w:rFonts w:eastAsia="맑은 고딕" w:hint="eastAsia"/>
          <w:lang w:eastAsia="ko-KR" w:bidi="ar-SA"/>
        </w:rPr>
        <w:t>ed</w:t>
      </w:r>
      <w:r w:rsidRPr="00EA7A42">
        <w:rPr>
          <w:rFonts w:eastAsia="맑은 고딕" w:hint="eastAsia"/>
          <w:lang w:eastAsia="ko-KR" w:bidi="ar-SA"/>
        </w:rPr>
        <w:t xml:space="preserve"> </w:t>
      </w:r>
      <w:r w:rsidR="00654A8D">
        <w:rPr>
          <w:rFonts w:eastAsia="맑은 고딕"/>
          <w:lang w:eastAsia="ko-KR" w:bidi="ar-SA"/>
        </w:rPr>
        <w:t xml:space="preserve">a </w:t>
      </w:r>
      <w:r w:rsidRPr="00EA7A42">
        <w:rPr>
          <w:rFonts w:eastAsia="맑은 고딕" w:hint="eastAsia"/>
          <w:lang w:eastAsia="ko-KR" w:bidi="ar-SA"/>
        </w:rPr>
        <w:t xml:space="preserve">qualitative approach </w:t>
      </w:r>
      <w:r w:rsidR="004C3104">
        <w:rPr>
          <w:rFonts w:eastAsia="맑은 고딕"/>
          <w:lang w:eastAsia="ko-KR" w:bidi="ar-SA"/>
        </w:rPr>
        <w:t>combin</w:t>
      </w:r>
      <w:r w:rsidR="004C3104" w:rsidRPr="00EA7A42">
        <w:rPr>
          <w:rFonts w:eastAsia="맑은 고딕" w:hint="eastAsia"/>
          <w:lang w:eastAsia="ko-KR" w:bidi="ar-SA"/>
        </w:rPr>
        <w:t xml:space="preserve">ing </w:t>
      </w:r>
      <w:r w:rsidRPr="00EA7A42">
        <w:rPr>
          <w:rFonts w:eastAsia="맑은 고딕" w:hint="eastAsia"/>
          <w:lang w:eastAsia="ko-KR" w:bidi="ar-SA"/>
        </w:rPr>
        <w:t xml:space="preserve">literature review and </w:t>
      </w:r>
      <w:r w:rsidRPr="00EA7A42">
        <w:rPr>
          <w:rFonts w:eastAsia="맑은 고딕"/>
          <w:lang w:eastAsia="ko-KR" w:bidi="ar-SA"/>
        </w:rPr>
        <w:t>interviews</w:t>
      </w:r>
      <w:r w:rsidRPr="00EA7A42">
        <w:rPr>
          <w:rFonts w:eastAsia="맑은 고딕" w:hint="eastAsia"/>
          <w:lang w:eastAsia="ko-KR" w:bidi="ar-SA"/>
        </w:rPr>
        <w:t xml:space="preserve"> to identify health </w:t>
      </w:r>
      <w:r w:rsidRPr="00EA7A42">
        <w:rPr>
          <w:rFonts w:eastAsia="맑은 고딕"/>
          <w:lang w:eastAsia="ko-KR" w:bidi="ar-SA"/>
        </w:rPr>
        <w:t>policies</w:t>
      </w:r>
      <w:r w:rsidRPr="00EA7A42">
        <w:rPr>
          <w:rFonts w:eastAsia="맑은 고딕" w:hint="eastAsia"/>
          <w:lang w:eastAsia="ko-KR" w:bidi="ar-SA"/>
        </w:rPr>
        <w:t xml:space="preserve"> on </w:t>
      </w:r>
      <w:r w:rsidRPr="00EA7A42">
        <w:rPr>
          <w:rFonts w:eastAsia="맑은 고딕"/>
          <w:lang w:eastAsia="ko-KR" w:bidi="ar-SA"/>
        </w:rPr>
        <w:t xml:space="preserve">STI prevention </w:t>
      </w:r>
      <w:r w:rsidRPr="00EA7A42">
        <w:rPr>
          <w:rFonts w:eastAsia="맑은 고딕" w:hint="eastAsia"/>
          <w:lang w:eastAsia="ko-KR" w:bidi="ar-SA"/>
        </w:rPr>
        <w:t>in</w:t>
      </w:r>
      <w:r w:rsidR="00382A73" w:rsidRPr="00382A73">
        <w:rPr>
          <w:rFonts w:eastAsia="맑은 고딕" w:hint="eastAsia"/>
          <w:lang w:eastAsia="ko-KR" w:bidi="ar-SA"/>
        </w:rPr>
        <w:t xml:space="preserve"> </w:t>
      </w:r>
      <w:r w:rsidR="00382A73" w:rsidRPr="00EA7A42">
        <w:rPr>
          <w:rFonts w:eastAsia="맑은 고딕" w:hint="eastAsia"/>
          <w:lang w:eastAsia="ko-KR" w:bidi="ar-SA"/>
        </w:rPr>
        <w:t>the Republic of Korea</w:t>
      </w:r>
      <w:r w:rsidR="00382A73">
        <w:rPr>
          <w:rFonts w:eastAsia="맑은 고딕"/>
          <w:lang w:eastAsia="ko-KR" w:bidi="ar-SA"/>
        </w:rPr>
        <w:t>,</w:t>
      </w:r>
      <w:r w:rsidRPr="00EA7A42">
        <w:rPr>
          <w:rFonts w:eastAsia="맑은 고딕" w:hint="eastAsia"/>
          <w:lang w:eastAsia="ko-KR" w:bidi="ar-SA"/>
        </w:rPr>
        <w:t xml:space="preserve"> Cambodia, Indonesia, </w:t>
      </w:r>
      <w:r w:rsidR="00382A73">
        <w:rPr>
          <w:rFonts w:eastAsia="맑은 고딕"/>
          <w:lang w:eastAsia="ko-KR" w:bidi="ar-SA"/>
        </w:rPr>
        <w:t xml:space="preserve">and </w:t>
      </w:r>
      <w:r w:rsidRPr="00EA7A42">
        <w:rPr>
          <w:rFonts w:eastAsia="맑은 고딕" w:hint="eastAsia"/>
          <w:lang w:eastAsia="ko-KR" w:bidi="ar-SA"/>
        </w:rPr>
        <w:t xml:space="preserve">Vietnam. </w:t>
      </w:r>
      <w:r w:rsidRPr="00EA7A42">
        <w:rPr>
          <w:rFonts w:eastAsia="맑은 고딕"/>
          <w:lang w:eastAsia="ko-KR" w:bidi="ar-SA"/>
        </w:rPr>
        <w:t xml:space="preserve">A </w:t>
      </w:r>
      <w:r w:rsidR="001D691F" w:rsidRPr="00EA7A42">
        <w:rPr>
          <w:rFonts w:eastAsia="맑은 고딕" w:hint="eastAsia"/>
          <w:lang w:eastAsia="ko-KR" w:bidi="ar-SA"/>
        </w:rPr>
        <w:t>qualitative</w:t>
      </w:r>
      <w:r w:rsidR="001D691F" w:rsidRPr="00EA7A42">
        <w:rPr>
          <w:rFonts w:eastAsia="맑은 고딕"/>
          <w:lang w:eastAsia="ko-KR" w:bidi="ar-SA"/>
        </w:rPr>
        <w:t xml:space="preserve"> </w:t>
      </w:r>
      <w:r w:rsidRPr="00EA7A42">
        <w:rPr>
          <w:rFonts w:eastAsia="맑은 고딕"/>
          <w:lang w:eastAsia="ko-KR" w:bidi="ar-SA"/>
        </w:rPr>
        <w:t>scoping</w:t>
      </w:r>
      <w:r w:rsidRPr="00EA7A42">
        <w:rPr>
          <w:rFonts w:eastAsia="맑은 고딕" w:hint="eastAsia"/>
          <w:lang w:eastAsia="ko-KR" w:bidi="ar-SA"/>
        </w:rPr>
        <w:t xml:space="preserve"> review on STIs for </w:t>
      </w:r>
      <w:r w:rsidRPr="00EA7A42">
        <w:rPr>
          <w:rFonts w:eastAsia="맑은 고딕"/>
          <w:lang w:eastAsia="ko-KR" w:bidi="ar-SA"/>
        </w:rPr>
        <w:t xml:space="preserve">the </w:t>
      </w:r>
      <w:r w:rsidRPr="00EA7A42">
        <w:rPr>
          <w:rFonts w:eastAsia="맑은 고딕" w:hint="eastAsia"/>
          <w:lang w:eastAsia="ko-KR" w:bidi="ar-SA"/>
        </w:rPr>
        <w:t xml:space="preserve">last </w:t>
      </w:r>
      <w:r w:rsidR="00EF4CE4">
        <w:rPr>
          <w:rFonts w:eastAsia="맑은 고딕"/>
          <w:lang w:eastAsia="ko-KR" w:bidi="ar-SA"/>
        </w:rPr>
        <w:t>10</w:t>
      </w:r>
      <w:r w:rsidR="00EF4CE4" w:rsidRPr="00EA7A42">
        <w:rPr>
          <w:rFonts w:eastAsia="맑은 고딕" w:hint="eastAsia"/>
          <w:lang w:eastAsia="ko-KR" w:bidi="ar-SA"/>
        </w:rPr>
        <w:t xml:space="preserve"> </w:t>
      </w:r>
      <w:r w:rsidRPr="00EA7A42">
        <w:rPr>
          <w:rFonts w:eastAsia="맑은 고딕" w:hint="eastAsia"/>
          <w:lang w:eastAsia="ko-KR" w:bidi="ar-SA"/>
        </w:rPr>
        <w:t>years (2012</w:t>
      </w:r>
      <w:r w:rsidR="00C301BE">
        <w:rPr>
          <w:rFonts w:eastAsia="맑은 고딕"/>
          <w:lang w:eastAsia="ko-KR" w:bidi="ar-SA"/>
        </w:rPr>
        <w:t>–</w:t>
      </w:r>
      <w:r w:rsidRPr="00EA7A42">
        <w:rPr>
          <w:rFonts w:eastAsia="맑은 고딕" w:hint="eastAsia"/>
          <w:lang w:eastAsia="ko-KR" w:bidi="ar-SA"/>
        </w:rPr>
        <w:t xml:space="preserve">2024) and </w:t>
      </w:r>
      <w:r w:rsidR="00D338AB" w:rsidRPr="00EA7A42">
        <w:rPr>
          <w:rFonts w:eastAsia="맑은 고딕"/>
          <w:lang w:eastAsia="ko-KR" w:bidi="ar-SA"/>
        </w:rPr>
        <w:t>interviews</w:t>
      </w:r>
      <w:r w:rsidR="00D338AB" w:rsidRPr="00EA7A42">
        <w:rPr>
          <w:rFonts w:eastAsia="맑은 고딕" w:hint="eastAsia"/>
          <w:lang w:eastAsia="ko-KR" w:bidi="ar-SA"/>
        </w:rPr>
        <w:t xml:space="preserve"> </w:t>
      </w:r>
      <w:r w:rsidR="00D338AB">
        <w:rPr>
          <w:rFonts w:eastAsia="맑은 고딕"/>
          <w:lang w:eastAsia="ko-KR" w:bidi="ar-SA"/>
        </w:rPr>
        <w:t xml:space="preserve">of </w:t>
      </w:r>
      <w:r w:rsidRPr="00EA7A42">
        <w:rPr>
          <w:rFonts w:eastAsia="맑은 고딕" w:hint="eastAsia"/>
          <w:lang w:eastAsia="ko-KR" w:bidi="ar-SA"/>
        </w:rPr>
        <w:t xml:space="preserve">25 government officers in STI sectors as </w:t>
      </w:r>
      <w:r w:rsidR="0063515F">
        <w:rPr>
          <w:rFonts w:eastAsia="맑은 고딕"/>
          <w:lang w:eastAsia="ko-KR" w:bidi="ar-SA"/>
        </w:rPr>
        <w:t xml:space="preserve">a </w:t>
      </w:r>
      <w:r w:rsidRPr="00EA7A42">
        <w:rPr>
          <w:rFonts w:eastAsia="맑은 고딕" w:hint="eastAsia"/>
          <w:lang w:eastAsia="ko-KR" w:bidi="ar-SA"/>
        </w:rPr>
        <w:t>focused</w:t>
      </w:r>
      <w:r w:rsidR="001338CC">
        <w:rPr>
          <w:rFonts w:eastAsia="맑은 고딕"/>
          <w:lang w:eastAsia="ko-KR" w:bidi="ar-SA"/>
        </w:rPr>
        <w:t xml:space="preserve"> group</w:t>
      </w:r>
      <w:r w:rsidRPr="00EA7A42">
        <w:rPr>
          <w:rFonts w:eastAsia="맑은 고딕" w:hint="eastAsia"/>
          <w:lang w:eastAsia="ko-KR" w:bidi="ar-SA"/>
        </w:rPr>
        <w:t xml:space="preserve"> were </w:t>
      </w:r>
      <w:r w:rsidR="00F25D78">
        <w:rPr>
          <w:rFonts w:eastAsia="맑은 고딕"/>
          <w:lang w:eastAsia="ko-KR" w:bidi="ar-SA"/>
        </w:rPr>
        <w:t>perform</w:t>
      </w:r>
      <w:r w:rsidR="001338CC">
        <w:rPr>
          <w:rFonts w:eastAsia="맑은 고딕"/>
          <w:lang w:eastAsia="ko-KR" w:bidi="ar-SA"/>
        </w:rPr>
        <w:t>e</w:t>
      </w:r>
      <w:r w:rsidR="00F25D78" w:rsidRPr="00EA7A42">
        <w:rPr>
          <w:rFonts w:eastAsia="맑은 고딕" w:hint="eastAsia"/>
          <w:lang w:eastAsia="ko-KR" w:bidi="ar-SA"/>
        </w:rPr>
        <w:t>d</w:t>
      </w:r>
      <w:r w:rsidRPr="00EA7A42">
        <w:rPr>
          <w:rFonts w:eastAsia="맑은 고딕" w:hint="eastAsia"/>
          <w:lang w:eastAsia="ko-KR" w:bidi="ar-SA"/>
        </w:rPr>
        <w:t xml:space="preserve">. </w:t>
      </w:r>
    </w:p>
    <w:p w14:paraId="099E24C3" w14:textId="6601128E" w:rsidR="00CE0FA1" w:rsidRPr="00EA7A42" w:rsidRDefault="00000000" w:rsidP="00CE0FA1">
      <w:pPr>
        <w:pStyle w:val="ab"/>
        <w:spacing w:line="360" w:lineRule="auto"/>
        <w:ind w:right="242"/>
        <w:rPr>
          <w:rFonts w:eastAsia="맑은 고딕"/>
          <w:b/>
          <w:bCs/>
          <w:lang w:eastAsia="ko-KR"/>
        </w:rPr>
      </w:pPr>
      <w:r w:rsidRPr="00CE0FA1">
        <w:rPr>
          <w:rFonts w:ascii="Arial" w:eastAsia="맑은 고딕" w:hAnsi="Arial" w:cs="Arial" w:hint="eastAsia"/>
          <w:b/>
          <w:bCs/>
          <w:lang w:eastAsia="ko-KR" w:bidi="ar-SA"/>
        </w:rPr>
        <w:t>Results:</w:t>
      </w:r>
      <w:r w:rsidRPr="00EA7A42">
        <w:rPr>
          <w:rFonts w:ascii="Arial" w:eastAsia="맑은 고딕" w:hAnsi="Arial" w:cs="Arial" w:hint="eastAsia"/>
          <w:lang w:eastAsia="ko-KR" w:bidi="ar-SA"/>
        </w:rPr>
        <w:t xml:space="preserve"> </w:t>
      </w:r>
      <w:r w:rsidRPr="00EA7A42">
        <w:rPr>
          <w:lang w:bidi="ar-SA"/>
        </w:rPr>
        <w:t>Th</w:t>
      </w:r>
      <w:r w:rsidRPr="00EA7A42">
        <w:rPr>
          <w:rFonts w:eastAsia="맑은 고딕" w:hint="eastAsia"/>
          <w:lang w:eastAsia="ko-KR" w:bidi="ar-SA"/>
        </w:rPr>
        <w:t xml:space="preserve">e </w:t>
      </w:r>
      <w:r w:rsidR="00770CF3">
        <w:rPr>
          <w:rFonts w:eastAsia="맑은 고딕"/>
          <w:lang w:eastAsia="ko-KR" w:bidi="ar-SA"/>
        </w:rPr>
        <w:t>primary</w:t>
      </w:r>
      <w:r w:rsidRPr="00EA7A42">
        <w:rPr>
          <w:rFonts w:eastAsia="맑은 고딕" w:hint="eastAsia"/>
          <w:lang w:eastAsia="ko-KR" w:bidi="ar-SA"/>
        </w:rPr>
        <w:t xml:space="preserve"> STIs </w:t>
      </w:r>
      <w:r w:rsidR="00770CF3">
        <w:rPr>
          <w:rFonts w:eastAsia="맑은 고딕"/>
          <w:lang w:eastAsia="ko-KR" w:bidi="ar-SA"/>
        </w:rPr>
        <w:t xml:space="preserve">of concern </w:t>
      </w:r>
      <w:r w:rsidRPr="00EA7A42">
        <w:rPr>
          <w:rFonts w:eastAsia="맑은 고딕" w:hint="eastAsia"/>
          <w:lang w:eastAsia="ko-KR" w:bidi="ar-SA"/>
        </w:rPr>
        <w:t xml:space="preserve">were syphilis, gonorrhea, and chlamydia, </w:t>
      </w:r>
      <w:r w:rsidR="00E66BE8">
        <w:rPr>
          <w:rFonts w:eastAsia="맑은 고딕"/>
          <w:lang w:eastAsia="ko-KR" w:bidi="ar-SA"/>
        </w:rPr>
        <w:t>with</w:t>
      </w:r>
      <w:r w:rsidR="00E66BE8" w:rsidRPr="00EA7A42">
        <w:rPr>
          <w:rFonts w:eastAsia="맑은 고딕" w:hint="eastAsia"/>
          <w:lang w:eastAsia="ko-KR" w:bidi="ar-SA"/>
        </w:rPr>
        <w:t xml:space="preserve"> </w:t>
      </w:r>
      <w:r w:rsidRPr="00EA7A42">
        <w:rPr>
          <w:rFonts w:eastAsia="맑은 고딕" w:hint="eastAsia"/>
          <w:lang w:eastAsia="ko-KR" w:bidi="ar-SA"/>
        </w:rPr>
        <w:t xml:space="preserve">risk factors </w:t>
      </w:r>
      <w:r w:rsidR="00E66BE8">
        <w:rPr>
          <w:rFonts w:eastAsia="맑은 고딕"/>
          <w:lang w:eastAsia="ko-KR" w:bidi="ar-SA"/>
        </w:rPr>
        <w:t>including</w:t>
      </w:r>
      <w:r w:rsidR="00E66BE8" w:rsidRPr="00EA7A42">
        <w:rPr>
          <w:rFonts w:eastAsia="맑은 고딕" w:hint="eastAsia"/>
          <w:lang w:eastAsia="ko-KR" w:bidi="ar-SA"/>
        </w:rPr>
        <w:t xml:space="preserve"> </w:t>
      </w:r>
      <w:r w:rsidRPr="00EA7A42">
        <w:rPr>
          <w:rFonts w:eastAsia="맑은 고딕" w:hint="eastAsia"/>
          <w:lang w:eastAsia="ko-KR"/>
        </w:rPr>
        <w:t>age, education level, number of sexual partners, condom</w:t>
      </w:r>
      <w:r w:rsidR="00E66BE8">
        <w:rPr>
          <w:rFonts w:eastAsia="맑은 고딕"/>
          <w:lang w:eastAsia="ko-KR"/>
        </w:rPr>
        <w:t xml:space="preserve"> use</w:t>
      </w:r>
      <w:r w:rsidRPr="00EA7A42">
        <w:rPr>
          <w:rFonts w:eastAsia="맑은 고딕"/>
          <w:lang w:eastAsia="ko-KR"/>
        </w:rPr>
        <w:t>,</w:t>
      </w:r>
      <w:r w:rsidRPr="00EA7A42">
        <w:rPr>
          <w:rFonts w:eastAsia="맑은 고딕" w:hint="eastAsia"/>
          <w:lang w:eastAsia="ko-KR"/>
        </w:rPr>
        <w:t xml:space="preserve"> and alcohol use. </w:t>
      </w:r>
      <w:r w:rsidR="00021FD5">
        <w:rPr>
          <w:rFonts w:eastAsia="맑은 고딕"/>
          <w:lang w:eastAsia="ko-KR"/>
        </w:rPr>
        <w:t>However, h</w:t>
      </w:r>
      <w:r w:rsidRPr="00EA7A42">
        <w:rPr>
          <w:rFonts w:eastAsia="맑은 고딕" w:hint="eastAsia"/>
          <w:lang w:eastAsia="ko-KR"/>
        </w:rPr>
        <w:t xml:space="preserve">epatitis B and C </w:t>
      </w:r>
      <w:r w:rsidRPr="00EA7A42">
        <w:rPr>
          <w:rFonts w:eastAsia="맑은 고딕"/>
          <w:lang w:eastAsia="ko-KR"/>
        </w:rPr>
        <w:t>were</w:t>
      </w:r>
      <w:r w:rsidRPr="00EA7A42">
        <w:rPr>
          <w:rFonts w:eastAsia="맑은 고딕" w:hint="eastAsia"/>
          <w:lang w:eastAsia="ko-KR"/>
        </w:rPr>
        <w:t xml:space="preserve"> included in </w:t>
      </w:r>
      <w:r w:rsidRPr="00EA7A42">
        <w:rPr>
          <w:rFonts w:eastAsia="맑은 고딕"/>
          <w:lang w:eastAsia="ko-KR"/>
        </w:rPr>
        <w:t>studies</w:t>
      </w:r>
      <w:r w:rsidRPr="00EA7A42">
        <w:rPr>
          <w:rFonts w:eastAsia="맑은 고딕" w:hint="eastAsia"/>
          <w:lang w:eastAsia="ko-KR"/>
        </w:rPr>
        <w:t xml:space="preserve"> </w:t>
      </w:r>
      <w:r w:rsidRPr="00EA7A42">
        <w:rPr>
          <w:rFonts w:eastAsia="맑은 고딕"/>
          <w:lang w:eastAsia="ko-KR"/>
        </w:rPr>
        <w:t xml:space="preserve">in </w:t>
      </w:r>
      <w:r w:rsidRPr="00EA7A42">
        <w:rPr>
          <w:rFonts w:eastAsia="맑은 고딕" w:hint="eastAsia"/>
          <w:lang w:eastAsia="ko-KR"/>
        </w:rPr>
        <w:t xml:space="preserve">Indonesia. </w:t>
      </w:r>
      <w:r w:rsidR="00C811B4">
        <w:rPr>
          <w:rFonts w:eastAsia="맑은 고딕"/>
          <w:lang w:eastAsia="ko-KR"/>
        </w:rPr>
        <w:t>Moreo</w:t>
      </w:r>
      <w:r w:rsidR="00C811B4" w:rsidRPr="00EA7A42">
        <w:rPr>
          <w:rFonts w:eastAsia="맑은 고딕" w:hint="eastAsia"/>
          <w:lang w:eastAsia="ko-KR"/>
        </w:rPr>
        <w:t>ver</w:t>
      </w:r>
      <w:r w:rsidRPr="00EA7A42">
        <w:rPr>
          <w:rFonts w:eastAsia="맑은 고딕" w:hint="eastAsia"/>
          <w:lang w:eastAsia="ko-KR"/>
        </w:rPr>
        <w:t>, the interview</w:t>
      </w:r>
      <w:r w:rsidR="00E84433">
        <w:rPr>
          <w:rFonts w:eastAsia="맑은 고딕"/>
          <w:lang w:eastAsia="ko-KR"/>
        </w:rPr>
        <w:t xml:space="preserve"> </w:t>
      </w:r>
      <w:r w:rsidR="00C6096C">
        <w:rPr>
          <w:rFonts w:eastAsia="맑은 고딕"/>
          <w:lang w:eastAsia="ko-KR"/>
        </w:rPr>
        <w:t>highlighted</w:t>
      </w:r>
      <w:r w:rsidR="00C6096C" w:rsidRPr="00C6096C">
        <w:rPr>
          <w:rFonts w:eastAsia="맑은 고딕"/>
          <w:lang w:eastAsia="ko-KR"/>
        </w:rPr>
        <w:t xml:space="preserve"> </w:t>
      </w:r>
      <w:r w:rsidR="00C6096C">
        <w:rPr>
          <w:rFonts w:eastAsia="맑은 고딕"/>
          <w:lang w:eastAsia="ko-KR"/>
        </w:rPr>
        <w:t xml:space="preserve">various </w:t>
      </w:r>
      <w:r w:rsidR="00C6096C" w:rsidRPr="00EA7A42">
        <w:rPr>
          <w:rFonts w:eastAsia="맑은 고딕"/>
          <w:lang w:eastAsia="ko-KR"/>
        </w:rPr>
        <w:t>socio</w:t>
      </w:r>
      <w:r w:rsidR="005E4E8B">
        <w:rPr>
          <w:rFonts w:eastAsia="맑은 고딕"/>
          <w:lang w:eastAsia="ko-KR"/>
        </w:rPr>
        <w:t>-</w:t>
      </w:r>
      <w:r w:rsidR="00C6096C" w:rsidRPr="00EA7A42">
        <w:rPr>
          <w:rFonts w:eastAsia="맑은 고딕"/>
          <w:lang w:eastAsia="ko-KR"/>
        </w:rPr>
        <w:t>cultural</w:t>
      </w:r>
      <w:r w:rsidR="00C6096C" w:rsidRPr="00EA7A42">
        <w:rPr>
          <w:rFonts w:eastAsia="맑은 고딕" w:hint="eastAsia"/>
          <w:lang w:eastAsia="ko-KR"/>
        </w:rPr>
        <w:t xml:space="preserve"> barriers</w:t>
      </w:r>
      <w:r w:rsidRPr="00EA7A42">
        <w:rPr>
          <w:rFonts w:eastAsia="맑은 고딕" w:hint="eastAsia"/>
          <w:lang w:eastAsia="ko-KR"/>
        </w:rPr>
        <w:t xml:space="preserve">, </w:t>
      </w:r>
      <w:r w:rsidR="003F2E13">
        <w:rPr>
          <w:rFonts w:eastAsia="맑은 고딕"/>
          <w:lang w:eastAsia="ko-KR"/>
        </w:rPr>
        <w:t>including</w:t>
      </w:r>
      <w:r w:rsidRPr="00EA7A42">
        <w:rPr>
          <w:rFonts w:eastAsia="맑은 고딕" w:hint="eastAsia"/>
          <w:lang w:eastAsia="ko-KR"/>
        </w:rPr>
        <w:t xml:space="preserve"> limited access to </w:t>
      </w:r>
      <w:r w:rsidRPr="00EA7A42">
        <w:rPr>
          <w:rFonts w:eastAsia="맑은 고딕"/>
          <w:lang w:eastAsia="ko-KR"/>
        </w:rPr>
        <w:t>condoms</w:t>
      </w:r>
      <w:r w:rsidRPr="00EA7A42">
        <w:rPr>
          <w:rFonts w:eastAsia="맑은 고딕" w:hint="eastAsia"/>
          <w:lang w:eastAsia="ko-KR"/>
        </w:rPr>
        <w:t xml:space="preserve"> </w:t>
      </w:r>
      <w:r w:rsidR="00C57B21">
        <w:rPr>
          <w:rFonts w:eastAsia="맑은 고딕"/>
          <w:lang w:eastAsia="ko-KR"/>
        </w:rPr>
        <w:t>due to</w:t>
      </w:r>
      <w:r w:rsidR="00C57B21" w:rsidRPr="00EA7A42">
        <w:rPr>
          <w:rFonts w:eastAsia="맑은 고딕" w:hint="eastAsia"/>
          <w:lang w:eastAsia="ko-KR"/>
        </w:rPr>
        <w:t xml:space="preserve"> </w:t>
      </w:r>
      <w:r w:rsidRPr="00EA7A42">
        <w:rPr>
          <w:rFonts w:eastAsia="맑은 고딕" w:hint="eastAsia"/>
          <w:lang w:eastAsia="ko-KR"/>
        </w:rPr>
        <w:t xml:space="preserve">physical, psychosocial, and </w:t>
      </w:r>
      <w:r w:rsidRPr="00EA7A42">
        <w:rPr>
          <w:rFonts w:eastAsia="맑은 고딕"/>
          <w:lang w:eastAsia="ko-KR"/>
        </w:rPr>
        <w:t>financial</w:t>
      </w:r>
      <w:r w:rsidR="00C57B21">
        <w:rPr>
          <w:rFonts w:eastAsia="맑은 고딕"/>
          <w:lang w:eastAsia="ko-KR"/>
        </w:rPr>
        <w:t xml:space="preserve"> factors</w:t>
      </w:r>
      <w:r w:rsidRPr="00EA7A42">
        <w:rPr>
          <w:rFonts w:eastAsia="맑은 고딕" w:hint="eastAsia"/>
          <w:lang w:eastAsia="ko-KR"/>
        </w:rPr>
        <w:t xml:space="preserve">, </w:t>
      </w:r>
      <w:r w:rsidRPr="00EA7A42">
        <w:rPr>
          <w:rFonts w:eastAsia="맑은 고딕"/>
          <w:lang w:eastAsia="ko-KR"/>
        </w:rPr>
        <w:t>a</w:t>
      </w:r>
      <w:r w:rsidR="00687C5E">
        <w:rPr>
          <w:rFonts w:eastAsia="맑은 고딕"/>
          <w:lang w:eastAsia="ko-KR"/>
        </w:rPr>
        <w:t>s well as</w:t>
      </w:r>
      <w:r w:rsidRPr="00EA7A42">
        <w:rPr>
          <w:rFonts w:eastAsia="맑은 고딕"/>
          <w:lang w:eastAsia="ko-KR"/>
        </w:rPr>
        <w:t xml:space="preserve"> the </w:t>
      </w:r>
      <w:r w:rsidR="009C1379" w:rsidRPr="00EA7A42">
        <w:rPr>
          <w:rFonts w:eastAsia="맑은 고딕" w:hint="eastAsia"/>
          <w:lang w:eastAsia="ko-KR"/>
        </w:rPr>
        <w:t>gender inequality</w:t>
      </w:r>
      <w:r w:rsidR="00451FF4">
        <w:rPr>
          <w:rFonts w:eastAsia="맑은 고딕"/>
          <w:lang w:eastAsia="ko-KR"/>
        </w:rPr>
        <w:t>-</w:t>
      </w:r>
      <w:r w:rsidR="009C1379" w:rsidRPr="00EA7A42">
        <w:rPr>
          <w:rFonts w:eastAsia="맑은 고딕" w:hint="eastAsia"/>
          <w:lang w:eastAsia="ko-KR"/>
        </w:rPr>
        <w:t>d</w:t>
      </w:r>
      <w:r w:rsidR="009C1379">
        <w:rPr>
          <w:rFonts w:eastAsia="맑은 고딕"/>
          <w:lang w:eastAsia="ko-KR"/>
        </w:rPr>
        <w:t>riven</w:t>
      </w:r>
      <w:r w:rsidR="009C1379" w:rsidRPr="00EA7A42">
        <w:rPr>
          <w:rFonts w:eastAsia="맑은 고딕" w:hint="eastAsia"/>
          <w:lang w:eastAsia="ko-KR"/>
        </w:rPr>
        <w:t xml:space="preserve"> </w:t>
      </w:r>
      <w:r w:rsidRPr="00EA7A42">
        <w:rPr>
          <w:rFonts w:eastAsia="맑은 고딕" w:hint="eastAsia"/>
          <w:lang w:eastAsia="ko-KR"/>
        </w:rPr>
        <w:t xml:space="preserve">right to </w:t>
      </w:r>
      <w:r w:rsidRPr="00EA7A42">
        <w:rPr>
          <w:rFonts w:eastAsia="맑은 고딕"/>
          <w:lang w:eastAsia="ko-KR"/>
        </w:rPr>
        <w:t>condom</w:t>
      </w:r>
      <w:r w:rsidRPr="00EA7A42">
        <w:rPr>
          <w:rFonts w:eastAsia="맑은 고딕" w:hint="eastAsia"/>
          <w:lang w:eastAsia="ko-KR"/>
        </w:rPr>
        <w:t xml:space="preserve"> </w:t>
      </w:r>
      <w:r w:rsidR="00FE275A" w:rsidRPr="00EA7A42">
        <w:rPr>
          <w:rFonts w:eastAsia="맑은 고딕" w:hint="eastAsia"/>
          <w:lang w:eastAsia="ko-KR"/>
        </w:rPr>
        <w:t xml:space="preserve">use </w:t>
      </w:r>
      <w:r w:rsidRPr="00EA7A42">
        <w:rPr>
          <w:rFonts w:eastAsia="맑은 고딕" w:hint="eastAsia"/>
          <w:lang w:eastAsia="ko-KR"/>
        </w:rPr>
        <w:t xml:space="preserve">during sexual </w:t>
      </w:r>
      <w:r w:rsidR="00FE275A">
        <w:rPr>
          <w:rFonts w:eastAsia="맑은 고딕"/>
          <w:lang w:eastAsia="ko-KR"/>
        </w:rPr>
        <w:t>activitie</w:t>
      </w:r>
      <w:r w:rsidR="00FE275A" w:rsidRPr="00EA7A42">
        <w:rPr>
          <w:rFonts w:eastAsia="맑은 고딕" w:hint="eastAsia"/>
          <w:lang w:eastAsia="ko-KR"/>
        </w:rPr>
        <w:t>s</w:t>
      </w:r>
      <w:r w:rsidRPr="00EA7A42">
        <w:rPr>
          <w:rFonts w:eastAsia="맑은 고딕" w:hint="eastAsia"/>
          <w:lang w:eastAsia="ko-KR"/>
        </w:rPr>
        <w:t>.</w:t>
      </w:r>
    </w:p>
    <w:p w14:paraId="12F50411" w14:textId="5D9B00A6" w:rsidR="00CE0FA1" w:rsidRPr="00EA7A42" w:rsidRDefault="00000000" w:rsidP="00CE0FA1">
      <w:pPr>
        <w:pStyle w:val="ab"/>
        <w:spacing w:line="360" w:lineRule="auto"/>
        <w:ind w:right="242"/>
        <w:rPr>
          <w:b/>
          <w:bCs/>
        </w:rPr>
      </w:pPr>
      <w:r w:rsidRPr="00CE0FA1">
        <w:rPr>
          <w:rFonts w:ascii="Arial" w:eastAsia="맑은 고딕" w:hAnsi="Arial" w:cs="Arial" w:hint="eastAsia"/>
          <w:b/>
          <w:bCs/>
          <w:lang w:eastAsia="ko-KR" w:bidi="ar-SA"/>
        </w:rPr>
        <w:t>Conclusion:</w:t>
      </w:r>
      <w:r w:rsidRPr="00EA7A42">
        <w:rPr>
          <w:rFonts w:ascii="Arial" w:eastAsia="맑은 고딕" w:hAnsi="Arial" w:cs="Arial" w:hint="eastAsia"/>
          <w:lang w:eastAsia="ko-KR" w:bidi="ar-SA"/>
        </w:rPr>
        <w:t xml:space="preserve"> </w:t>
      </w:r>
      <w:r w:rsidRPr="00EA7A42">
        <w:rPr>
          <w:lang w:bidi="ar-SA"/>
        </w:rPr>
        <w:t>Th</w:t>
      </w:r>
      <w:r w:rsidR="00391038">
        <w:rPr>
          <w:rFonts w:eastAsia="맑은 고딕"/>
          <w:lang w:eastAsia="ko-KR" w:bidi="ar-SA"/>
        </w:rPr>
        <w:t>is</w:t>
      </w:r>
      <w:r w:rsidRPr="00EA7A42">
        <w:rPr>
          <w:rFonts w:eastAsia="맑은 고딕" w:hint="eastAsia"/>
          <w:lang w:eastAsia="ko-KR" w:bidi="ar-SA"/>
        </w:rPr>
        <w:t xml:space="preserve"> review of the </w:t>
      </w:r>
      <w:r w:rsidR="00391038" w:rsidRPr="00EA7A42">
        <w:rPr>
          <w:rFonts w:eastAsia="맑은 고딕"/>
          <w:lang w:eastAsia="ko-KR" w:bidi="ar-SA"/>
        </w:rPr>
        <w:t>STI policies</w:t>
      </w:r>
      <w:r w:rsidR="00391038" w:rsidRPr="00EA7A42">
        <w:rPr>
          <w:rFonts w:eastAsia="맑은 고딕" w:hint="eastAsia"/>
          <w:lang w:eastAsia="ko-KR" w:bidi="ar-SA"/>
        </w:rPr>
        <w:t xml:space="preserve"> </w:t>
      </w:r>
      <w:r w:rsidR="000F52D6">
        <w:rPr>
          <w:rFonts w:eastAsia="맑은 고딕"/>
          <w:lang w:eastAsia="ko-KR" w:bidi="ar-SA"/>
        </w:rPr>
        <w:t xml:space="preserve">of </w:t>
      </w:r>
      <w:r w:rsidRPr="00EA7A42">
        <w:rPr>
          <w:rFonts w:eastAsia="맑은 고딕" w:hint="eastAsia"/>
          <w:lang w:eastAsia="ko-KR" w:bidi="ar-SA"/>
        </w:rPr>
        <w:t xml:space="preserve">four </w:t>
      </w:r>
      <w:r w:rsidRPr="00EA7A42">
        <w:rPr>
          <w:rFonts w:eastAsia="맑은 고딕"/>
          <w:lang w:eastAsia="ko-KR" w:bidi="ar-SA"/>
        </w:rPr>
        <w:t>countries</w:t>
      </w:r>
      <w:r w:rsidRPr="00EA7A42">
        <w:rPr>
          <w:rFonts w:eastAsia="맑은 고딕" w:hint="eastAsia"/>
          <w:lang w:eastAsia="ko-KR" w:bidi="ar-SA"/>
        </w:rPr>
        <w:t xml:space="preserve"> </w:t>
      </w:r>
      <w:r w:rsidR="00A24625">
        <w:rPr>
          <w:rFonts w:eastAsia="맑은 고딕"/>
          <w:lang w:eastAsia="ko-KR" w:bidi="ar-SA"/>
        </w:rPr>
        <w:t>demonstrate</w:t>
      </w:r>
      <w:r w:rsidR="008756F2">
        <w:rPr>
          <w:rFonts w:eastAsia="맑은 고딕"/>
          <w:lang w:eastAsia="ko-KR" w:bidi="ar-SA"/>
        </w:rPr>
        <w:t>s</w:t>
      </w:r>
      <w:r w:rsidRPr="00EA7A42">
        <w:rPr>
          <w:rFonts w:eastAsia="맑은 고딕" w:hint="eastAsia"/>
          <w:lang w:eastAsia="ko-KR" w:bidi="ar-SA"/>
        </w:rPr>
        <w:t xml:space="preserve"> the importance of preventive strategies appropriate to the countries based on their readiness </w:t>
      </w:r>
      <w:r w:rsidRPr="00EA7A42">
        <w:rPr>
          <w:rFonts w:eastAsia="맑은 고딕"/>
          <w:lang w:eastAsia="ko-KR" w:bidi="ar-SA"/>
        </w:rPr>
        <w:t>for</w:t>
      </w:r>
      <w:r w:rsidRPr="00EA7A42">
        <w:rPr>
          <w:rFonts w:eastAsia="맑은 고딕" w:hint="eastAsia"/>
          <w:lang w:eastAsia="ko-KR" w:bidi="ar-SA"/>
        </w:rPr>
        <w:t xml:space="preserve"> health policy enforcement as well as community</w:t>
      </w:r>
      <w:r w:rsidR="008756F2" w:rsidRPr="008756F2">
        <w:rPr>
          <w:rFonts w:eastAsia="맑은 고딕" w:hint="eastAsia"/>
          <w:lang w:eastAsia="ko-KR" w:bidi="ar-SA"/>
        </w:rPr>
        <w:t xml:space="preserve"> </w:t>
      </w:r>
      <w:r w:rsidR="008756F2" w:rsidRPr="00EA7A42">
        <w:rPr>
          <w:rFonts w:eastAsia="맑은 고딕" w:hint="eastAsia"/>
          <w:lang w:eastAsia="ko-KR" w:bidi="ar-SA"/>
        </w:rPr>
        <w:t>awareness</w:t>
      </w:r>
      <w:r w:rsidRPr="00EA7A42">
        <w:rPr>
          <w:rFonts w:eastAsia="맑은 고딕" w:hint="eastAsia"/>
          <w:lang w:eastAsia="ko-KR" w:bidi="ar-SA"/>
        </w:rPr>
        <w:t>. Efficiency in preventive intervention should be priorit</w:t>
      </w:r>
      <w:r w:rsidR="00260195">
        <w:rPr>
          <w:rFonts w:eastAsia="맑은 고딕"/>
          <w:lang w:eastAsia="ko-KR" w:bidi="ar-SA"/>
        </w:rPr>
        <w:t>ized</w:t>
      </w:r>
      <w:r w:rsidRPr="00EA7A42">
        <w:rPr>
          <w:rFonts w:eastAsia="맑은 고딕" w:hint="eastAsia"/>
          <w:lang w:eastAsia="ko-KR" w:bidi="ar-SA"/>
        </w:rPr>
        <w:t xml:space="preserve"> to guarantee the implementation</w:t>
      </w:r>
      <w:r w:rsidR="00FC05D5">
        <w:rPr>
          <w:rFonts w:eastAsia="맑은 고딕"/>
          <w:lang w:eastAsia="ko-KR" w:bidi="ar-SA"/>
        </w:rPr>
        <w:t>’s sustainability</w:t>
      </w:r>
      <w:r w:rsidRPr="00EA7A42">
        <w:rPr>
          <w:rFonts w:eastAsia="맑은 고딕" w:hint="eastAsia"/>
          <w:lang w:eastAsia="ko-KR" w:bidi="ar-SA"/>
        </w:rPr>
        <w:t xml:space="preserve">. </w:t>
      </w:r>
    </w:p>
    <w:p w14:paraId="5CA9AEA1" w14:textId="77777777" w:rsidR="00CE0FA1" w:rsidRPr="00EA7A42" w:rsidRDefault="00CE0FA1" w:rsidP="00CE0FA1">
      <w:pPr>
        <w:pStyle w:val="ab"/>
        <w:spacing w:line="360" w:lineRule="auto"/>
        <w:ind w:right="242"/>
        <w:rPr>
          <w:rFonts w:ascii="Arial" w:eastAsia="맑은 고딕" w:hAnsi="Arial" w:cs="Arial"/>
          <w:lang w:eastAsia="ko-KR" w:bidi="ar-SA"/>
        </w:rPr>
      </w:pPr>
    </w:p>
    <w:p w14:paraId="749D4800" w14:textId="77777777" w:rsidR="00CE0FA1" w:rsidRPr="00EA7A42" w:rsidRDefault="00000000" w:rsidP="00CE0FA1">
      <w:pPr>
        <w:pStyle w:val="ab"/>
        <w:spacing w:line="360" w:lineRule="auto"/>
        <w:ind w:right="242"/>
        <w:rPr>
          <w:rFonts w:eastAsia="맑은 고딕"/>
          <w:b/>
          <w:bCs/>
          <w:lang w:eastAsia="ko-KR"/>
        </w:rPr>
      </w:pPr>
      <w:r w:rsidRPr="00CE0FA1">
        <w:rPr>
          <w:rFonts w:ascii="Arial" w:eastAsia="맑은 고딕" w:hAnsi="Arial" w:cs="Arial"/>
          <w:b/>
          <w:bCs/>
          <w:lang w:eastAsia="ko-KR" w:bidi="ar-SA"/>
        </w:rPr>
        <w:t>Keywords</w:t>
      </w:r>
      <w:r w:rsidRPr="00CE0FA1">
        <w:rPr>
          <w:rFonts w:ascii="Arial" w:eastAsia="맑은 고딕" w:hAnsi="Arial" w:cs="Arial" w:hint="eastAsia"/>
          <w:b/>
          <w:bCs/>
          <w:lang w:eastAsia="ko-KR" w:bidi="ar-SA"/>
        </w:rPr>
        <w:t>:</w:t>
      </w:r>
      <w:r w:rsidRPr="00EA7A42">
        <w:rPr>
          <w:rFonts w:eastAsia="맑은 고딕" w:hint="eastAsia"/>
          <w:b/>
          <w:bCs/>
          <w:lang w:eastAsia="ko-KR"/>
        </w:rPr>
        <w:t xml:space="preserve"> </w:t>
      </w:r>
      <w:r w:rsidRPr="00EA7A42">
        <w:rPr>
          <w:rFonts w:hint="eastAsia"/>
          <w:lang w:bidi="ar-SA"/>
        </w:rPr>
        <w:t>Se</w:t>
      </w:r>
      <w:r w:rsidRPr="00EA7A42">
        <w:rPr>
          <w:rFonts w:eastAsia="맑은 고딕" w:hint="eastAsia"/>
          <w:lang w:eastAsia="ko-KR" w:bidi="ar-SA"/>
        </w:rPr>
        <w:t xml:space="preserve">xually transmitted infections, risk factors, condom, prevention, </w:t>
      </w:r>
    </w:p>
    <w:p w14:paraId="50E02F52" w14:textId="77777777" w:rsidR="00CE0FA1" w:rsidRPr="007A1AD8" w:rsidRDefault="00000000" w:rsidP="00122117">
      <w:pPr>
        <w:pStyle w:val="1"/>
      </w:pPr>
      <w:r w:rsidRPr="00EA7A42">
        <w:br w:type="page"/>
      </w:r>
      <w:r w:rsidRPr="007A1AD8">
        <w:lastRenderedPageBreak/>
        <w:t>Introduction</w:t>
      </w:r>
    </w:p>
    <w:p w14:paraId="4384386D" w14:textId="0F72C220" w:rsidR="00CE0FA1" w:rsidRPr="00EA7A42" w:rsidRDefault="00000000" w:rsidP="008B015F">
      <w:pPr>
        <w:pStyle w:val="ab"/>
        <w:spacing w:line="480" w:lineRule="auto"/>
        <w:ind w:right="242" w:firstLine="720"/>
        <w:rPr>
          <w:rFonts w:eastAsia="맑은 고딕"/>
          <w:vertAlign w:val="superscript"/>
          <w:lang w:eastAsia="ko-KR" w:bidi="ar-SA"/>
        </w:rPr>
      </w:pPr>
      <w:r w:rsidRPr="00EA7A42">
        <w:rPr>
          <w:rFonts w:hint="eastAsia"/>
          <w:lang w:bidi="ar-SA"/>
        </w:rPr>
        <w:t xml:space="preserve">Globally, the </w:t>
      </w:r>
      <w:r w:rsidR="00B600FD" w:rsidRPr="00EA7A42">
        <w:rPr>
          <w:rFonts w:hint="eastAsia"/>
          <w:lang w:bidi="ar-SA"/>
        </w:rPr>
        <w:t xml:space="preserve">disease burden </w:t>
      </w:r>
      <w:r w:rsidR="00B600FD">
        <w:rPr>
          <w:lang w:bidi="ar-SA"/>
        </w:rPr>
        <w:t xml:space="preserve">of </w:t>
      </w:r>
      <w:r w:rsidRPr="00EA7A42">
        <w:rPr>
          <w:rFonts w:hint="eastAsia"/>
          <w:lang w:bidi="ar-SA"/>
        </w:rPr>
        <w:t xml:space="preserve">sexually transmitted infections (STIs) </w:t>
      </w:r>
      <w:r w:rsidR="00B92EEA">
        <w:rPr>
          <w:lang w:bidi="ar-SA"/>
        </w:rPr>
        <w:t>continues to</w:t>
      </w:r>
      <w:r w:rsidRPr="00EA7A42">
        <w:rPr>
          <w:rFonts w:hint="eastAsia"/>
          <w:lang w:bidi="ar-SA"/>
        </w:rPr>
        <w:t xml:space="preserve"> </w:t>
      </w:r>
      <w:r w:rsidR="00B92EEA" w:rsidRPr="00EA7A42">
        <w:rPr>
          <w:rFonts w:hint="eastAsia"/>
          <w:lang w:bidi="ar-SA"/>
        </w:rPr>
        <w:t>increas</w:t>
      </w:r>
      <w:r w:rsidR="00B92EEA">
        <w:rPr>
          <w:lang w:bidi="ar-SA"/>
        </w:rPr>
        <w:t>e</w:t>
      </w:r>
      <w:r w:rsidR="00B92EEA" w:rsidRPr="00EA7A42">
        <w:rPr>
          <w:rFonts w:hint="eastAsia"/>
          <w:lang w:bidi="ar-SA"/>
        </w:rPr>
        <w:t xml:space="preserve"> </w:t>
      </w:r>
      <w:r w:rsidR="00B92EEA">
        <w:rPr>
          <w:lang w:bidi="ar-SA"/>
        </w:rPr>
        <w:t>despite</w:t>
      </w:r>
      <w:r w:rsidR="00B92EEA" w:rsidRPr="00EA7A42">
        <w:rPr>
          <w:rFonts w:hint="eastAsia"/>
          <w:lang w:bidi="ar-SA"/>
        </w:rPr>
        <w:t xml:space="preserve"> </w:t>
      </w:r>
      <w:r w:rsidRPr="00EA7A42">
        <w:rPr>
          <w:rFonts w:hint="eastAsia"/>
          <w:lang w:bidi="ar-SA"/>
        </w:rPr>
        <w:t>the United Nations</w:t>
      </w:r>
      <w:r w:rsidR="00B92EEA">
        <w:rPr>
          <w:lang w:bidi="ar-SA"/>
        </w:rPr>
        <w:t>’</w:t>
      </w:r>
      <w:r w:rsidRPr="00EA7A42">
        <w:rPr>
          <w:rFonts w:hint="eastAsia"/>
          <w:lang w:bidi="ar-SA"/>
        </w:rPr>
        <w:t xml:space="preserve"> integrated efforts from </w:t>
      </w:r>
      <w:r w:rsidR="00AB0A69">
        <w:rPr>
          <w:lang w:bidi="ar-SA"/>
        </w:rPr>
        <w:t xml:space="preserve">the </w:t>
      </w:r>
      <w:r w:rsidR="003919DB">
        <w:rPr>
          <w:lang w:bidi="ar-SA"/>
        </w:rPr>
        <w:t>Millennium Development G</w:t>
      </w:r>
      <w:r w:rsidRPr="00EA7A42">
        <w:rPr>
          <w:rFonts w:hint="eastAsia"/>
          <w:lang w:bidi="ar-SA"/>
        </w:rPr>
        <w:t xml:space="preserve">oals to </w:t>
      </w:r>
      <w:r w:rsidR="003919DB">
        <w:rPr>
          <w:lang w:bidi="ar-SA"/>
        </w:rPr>
        <w:t xml:space="preserve">the </w:t>
      </w:r>
      <w:r w:rsidRPr="00EA7A42">
        <w:rPr>
          <w:rFonts w:hint="eastAsia"/>
          <w:lang w:bidi="ar-SA"/>
        </w:rPr>
        <w:t xml:space="preserve">current </w:t>
      </w:r>
      <w:r w:rsidR="003919DB">
        <w:rPr>
          <w:lang w:bidi="ar-SA"/>
        </w:rPr>
        <w:t>S</w:t>
      </w:r>
      <w:r w:rsidRPr="00EA7A42">
        <w:rPr>
          <w:rFonts w:hint="eastAsia"/>
          <w:lang w:bidi="ar-SA"/>
        </w:rPr>
        <w:t xml:space="preserve">ustainable </w:t>
      </w:r>
      <w:r w:rsidR="003919DB">
        <w:rPr>
          <w:lang w:bidi="ar-SA"/>
        </w:rPr>
        <w:t>D</w:t>
      </w:r>
      <w:r w:rsidRPr="00EA7A42">
        <w:rPr>
          <w:rFonts w:hint="eastAsia"/>
          <w:lang w:bidi="ar-SA"/>
        </w:rPr>
        <w:t xml:space="preserve">evelopment </w:t>
      </w:r>
      <w:r w:rsidR="003919DB">
        <w:rPr>
          <w:lang w:bidi="ar-SA"/>
        </w:rPr>
        <w:t>G</w:t>
      </w:r>
      <w:r w:rsidR="003919DB" w:rsidRPr="00EA7A42">
        <w:rPr>
          <w:rFonts w:hint="eastAsia"/>
          <w:lang w:bidi="ar-SA"/>
        </w:rPr>
        <w:t>oals</w:t>
      </w:r>
      <w:r w:rsidRPr="00EA7A42">
        <w:rPr>
          <w:rFonts w:hint="eastAsia"/>
          <w:lang w:bidi="ar-SA"/>
        </w:rPr>
        <w:t>.</w:t>
      </w:r>
      <w:r w:rsidRPr="00EA7A42">
        <w:rPr>
          <w:rFonts w:eastAsia="맑은 고딕" w:hint="eastAsia"/>
          <w:vertAlign w:val="superscript"/>
          <w:lang w:eastAsia="ko-KR" w:bidi="ar-SA"/>
        </w:rPr>
        <w:t>1</w:t>
      </w:r>
      <w:r w:rsidRPr="00EA7A42">
        <w:rPr>
          <w:rFonts w:hint="eastAsia"/>
          <w:lang w:bidi="ar-SA"/>
        </w:rPr>
        <w:t xml:space="preserve"> Among </w:t>
      </w:r>
      <w:r w:rsidRPr="00EA7A42">
        <w:rPr>
          <w:lang w:bidi="ar-SA"/>
        </w:rPr>
        <w:t xml:space="preserve">the </w:t>
      </w:r>
      <w:r w:rsidRPr="00EA7A42">
        <w:rPr>
          <w:rFonts w:hint="eastAsia"/>
          <w:lang w:bidi="ar-SA"/>
        </w:rPr>
        <w:t xml:space="preserve">six World Health Organization (WHO) regions, </w:t>
      </w:r>
      <w:r w:rsidRPr="00EA7A42">
        <w:rPr>
          <w:lang w:bidi="ar-SA"/>
        </w:rPr>
        <w:t>Southeast</w:t>
      </w:r>
      <w:r w:rsidRPr="00EA7A42">
        <w:rPr>
          <w:rFonts w:hint="eastAsia"/>
          <w:lang w:bidi="ar-SA"/>
        </w:rPr>
        <w:t xml:space="preserve"> Asia </w:t>
      </w:r>
      <w:r w:rsidRPr="00EA7A42">
        <w:rPr>
          <w:lang w:bidi="ar-SA"/>
        </w:rPr>
        <w:t>has</w:t>
      </w:r>
      <w:r w:rsidRPr="00EA7A42">
        <w:rPr>
          <w:rFonts w:hint="eastAsia"/>
          <w:lang w:bidi="ar-SA"/>
        </w:rPr>
        <w:t xml:space="preserve"> the </w:t>
      </w:r>
      <w:r w:rsidRPr="00EA7A42">
        <w:rPr>
          <w:rFonts w:eastAsia="맑은 고딕" w:hint="eastAsia"/>
          <w:lang w:eastAsia="ko-KR" w:bidi="ar-SA"/>
        </w:rPr>
        <w:t>highest</w:t>
      </w:r>
      <w:r w:rsidRPr="00EA7A42">
        <w:rPr>
          <w:rFonts w:hint="eastAsia"/>
          <w:lang w:bidi="ar-SA"/>
        </w:rPr>
        <w:t xml:space="preserve"> STI burden,</w:t>
      </w:r>
      <w:r w:rsidRPr="00EA7A42">
        <w:rPr>
          <w:lang w:bidi="ar-SA"/>
        </w:rPr>
        <w:t xml:space="preserve"> reporting </w:t>
      </w:r>
      <w:r w:rsidRPr="00EA7A42">
        <w:rPr>
          <w:rFonts w:hint="eastAsia"/>
          <w:lang w:bidi="ar-SA"/>
        </w:rPr>
        <w:t xml:space="preserve">several million </w:t>
      </w:r>
      <w:r w:rsidRPr="00EA7A42">
        <w:rPr>
          <w:lang w:bidi="ar-SA"/>
        </w:rPr>
        <w:t xml:space="preserve">incidences </w:t>
      </w:r>
      <w:r w:rsidRPr="00EA7A42">
        <w:rPr>
          <w:rFonts w:hint="eastAsia"/>
          <w:lang w:bidi="ar-SA"/>
        </w:rPr>
        <w:t>annually.</w:t>
      </w:r>
      <w:r w:rsidRPr="00EA7A42">
        <w:rPr>
          <w:rFonts w:eastAsia="맑은 고딕" w:hint="eastAsia"/>
          <w:vertAlign w:val="superscript"/>
          <w:lang w:eastAsia="ko-KR" w:bidi="ar-SA"/>
        </w:rPr>
        <w:t>1,2</w:t>
      </w:r>
      <w:r w:rsidRPr="00EA7A42">
        <w:rPr>
          <w:rFonts w:hint="eastAsia"/>
          <w:lang w:bidi="ar-SA"/>
        </w:rPr>
        <w:t xml:space="preserve"> WHO </w:t>
      </w:r>
      <w:r w:rsidR="0008577B">
        <w:rPr>
          <w:lang w:bidi="ar-SA"/>
        </w:rPr>
        <w:t>aims</w:t>
      </w:r>
      <w:r w:rsidRPr="00EA7A42">
        <w:rPr>
          <w:lang w:bidi="ar-SA"/>
        </w:rPr>
        <w:t xml:space="preserve"> </w:t>
      </w:r>
      <w:r w:rsidRPr="00EA7A42">
        <w:rPr>
          <w:rFonts w:hint="eastAsia"/>
          <w:lang w:bidi="ar-SA"/>
        </w:rPr>
        <w:t>to decrease the incidence rate of STIs by 90% in 2030</w:t>
      </w:r>
      <w:r w:rsidRPr="00EA7A42">
        <w:rPr>
          <w:lang w:bidi="ar-SA"/>
        </w:rPr>
        <w:t xml:space="preserve">. However, </w:t>
      </w:r>
      <w:r w:rsidRPr="00EA7A42">
        <w:rPr>
          <w:rFonts w:hint="eastAsia"/>
          <w:lang w:bidi="ar-SA"/>
        </w:rPr>
        <w:t xml:space="preserve">the accessibility </w:t>
      </w:r>
      <w:r w:rsidRPr="00EA7A42">
        <w:rPr>
          <w:lang w:bidi="ar-SA"/>
        </w:rPr>
        <w:t>of</w:t>
      </w:r>
      <w:r w:rsidRPr="00EA7A42">
        <w:rPr>
          <w:rFonts w:hint="eastAsia"/>
          <w:lang w:bidi="ar-SA"/>
        </w:rPr>
        <w:t xml:space="preserve"> </w:t>
      </w:r>
      <w:r w:rsidRPr="00EA7A42">
        <w:rPr>
          <w:lang w:bidi="ar-SA"/>
        </w:rPr>
        <w:t>diagnosis</w:t>
      </w:r>
      <w:r w:rsidRPr="00EA7A42">
        <w:rPr>
          <w:rFonts w:hint="eastAsia"/>
          <w:lang w:bidi="ar-SA"/>
        </w:rPr>
        <w:t xml:space="preserve"> and treatment among </w:t>
      </w:r>
      <w:r w:rsidRPr="00EA7A42">
        <w:rPr>
          <w:lang w:bidi="ar-SA"/>
        </w:rPr>
        <w:t>low- and</w:t>
      </w:r>
      <w:r w:rsidRPr="00EA7A42">
        <w:rPr>
          <w:rFonts w:hint="eastAsia"/>
          <w:lang w:bidi="ar-SA"/>
        </w:rPr>
        <w:t xml:space="preserve"> </w:t>
      </w:r>
      <w:r w:rsidRPr="00EA7A42">
        <w:rPr>
          <w:lang w:bidi="ar-SA"/>
        </w:rPr>
        <w:t>middle-income</w:t>
      </w:r>
      <w:r w:rsidRPr="00EA7A42">
        <w:rPr>
          <w:rFonts w:hint="eastAsia"/>
          <w:lang w:bidi="ar-SA"/>
        </w:rPr>
        <w:t xml:space="preserve"> countries aggravate</w:t>
      </w:r>
      <w:r w:rsidR="00DD3B14">
        <w:rPr>
          <w:lang w:bidi="ar-SA"/>
        </w:rPr>
        <w:t>s</w:t>
      </w:r>
      <w:r w:rsidRPr="00EA7A42">
        <w:rPr>
          <w:rFonts w:hint="eastAsia"/>
          <w:lang w:bidi="ar-SA"/>
        </w:rPr>
        <w:t xml:space="preserve"> the STI </w:t>
      </w:r>
      <w:r w:rsidR="00DD3B14" w:rsidRPr="00EA7A42">
        <w:rPr>
          <w:rFonts w:hint="eastAsia"/>
          <w:lang w:bidi="ar-SA"/>
        </w:rPr>
        <w:t>burden</w:t>
      </w:r>
      <w:r w:rsidR="007D322C">
        <w:rPr>
          <w:lang w:bidi="ar-SA"/>
        </w:rPr>
        <w:t>,</w:t>
      </w:r>
      <w:r w:rsidRPr="00EA7A42">
        <w:rPr>
          <w:rFonts w:hint="eastAsia"/>
          <w:lang w:bidi="ar-SA"/>
        </w:rPr>
        <w:t xml:space="preserve"> </w:t>
      </w:r>
      <w:r w:rsidR="00DD3B14" w:rsidRPr="00EA7A42">
        <w:rPr>
          <w:lang w:bidi="ar-SA"/>
        </w:rPr>
        <w:t>impact</w:t>
      </w:r>
      <w:r w:rsidR="00A15C49">
        <w:rPr>
          <w:lang w:bidi="ar-SA"/>
        </w:rPr>
        <w:t>ing</w:t>
      </w:r>
      <w:r w:rsidR="00DD3B14" w:rsidRPr="00EA7A42">
        <w:rPr>
          <w:rFonts w:hint="eastAsia"/>
          <w:lang w:bidi="ar-SA"/>
        </w:rPr>
        <w:t xml:space="preserve"> </w:t>
      </w:r>
      <w:r w:rsidRPr="00EA7A42">
        <w:rPr>
          <w:rFonts w:hint="eastAsia"/>
          <w:lang w:bidi="ar-SA"/>
        </w:rPr>
        <w:t>socio</w:t>
      </w:r>
      <w:r w:rsidR="00D54B72">
        <w:rPr>
          <w:lang w:bidi="ar-SA"/>
        </w:rPr>
        <w:t>-</w:t>
      </w:r>
      <w:r w:rsidRPr="00EA7A42">
        <w:rPr>
          <w:rFonts w:hint="eastAsia"/>
          <w:lang w:bidi="ar-SA"/>
        </w:rPr>
        <w:t>economic costs on the control of STI spread.</w:t>
      </w:r>
      <w:r w:rsidRPr="00EA7A42">
        <w:rPr>
          <w:rFonts w:eastAsia="맑은 고딕" w:hint="eastAsia"/>
          <w:vertAlign w:val="superscript"/>
          <w:lang w:eastAsia="ko-KR" w:bidi="ar-SA"/>
        </w:rPr>
        <w:t>1</w:t>
      </w:r>
    </w:p>
    <w:p w14:paraId="32B13BA9" w14:textId="1EB84C77" w:rsidR="00CE0FA1" w:rsidRPr="00EA7A42" w:rsidRDefault="00000000" w:rsidP="008B015F">
      <w:pPr>
        <w:pStyle w:val="ab"/>
        <w:spacing w:line="480" w:lineRule="auto"/>
        <w:ind w:right="242" w:firstLine="720"/>
        <w:rPr>
          <w:rFonts w:eastAsia="맑은 고딕"/>
          <w:lang w:eastAsia="ko-KR" w:bidi="ar-SA"/>
        </w:rPr>
      </w:pPr>
      <w:r w:rsidRPr="00EA7A42">
        <w:rPr>
          <w:lang w:bidi="ar-SA"/>
        </w:rPr>
        <w:t xml:space="preserve">Southeast </w:t>
      </w:r>
      <w:r w:rsidRPr="00EA7A42">
        <w:rPr>
          <w:rFonts w:hint="eastAsia"/>
          <w:lang w:bidi="ar-SA"/>
        </w:rPr>
        <w:t xml:space="preserve">Asia has various socio-economic </w:t>
      </w:r>
      <w:r w:rsidRPr="00EA7A42">
        <w:rPr>
          <w:lang w:bidi="ar-SA"/>
        </w:rPr>
        <w:t>backgrounds</w:t>
      </w:r>
      <w:r w:rsidRPr="00EA7A42">
        <w:rPr>
          <w:rFonts w:hint="eastAsia"/>
          <w:lang w:bidi="ar-SA"/>
        </w:rPr>
        <w:t xml:space="preserve"> </w:t>
      </w:r>
      <w:r w:rsidRPr="00EA7A42">
        <w:rPr>
          <w:lang w:bidi="ar-SA"/>
        </w:rPr>
        <w:t xml:space="preserve">and </w:t>
      </w:r>
      <w:r w:rsidRPr="00EA7A42">
        <w:rPr>
          <w:rFonts w:hint="eastAsia"/>
          <w:lang w:bidi="ar-SA"/>
        </w:rPr>
        <w:t xml:space="preserve">cultural and </w:t>
      </w:r>
      <w:r w:rsidRPr="00EA7A42">
        <w:rPr>
          <w:lang w:bidi="ar-SA"/>
        </w:rPr>
        <w:t>religious</w:t>
      </w:r>
      <w:r w:rsidRPr="00EA7A42">
        <w:rPr>
          <w:rFonts w:hint="eastAsia"/>
          <w:lang w:bidi="ar-SA"/>
        </w:rPr>
        <w:t xml:space="preserve"> diversity, </w:t>
      </w:r>
      <w:r w:rsidR="00B64EE8">
        <w:rPr>
          <w:lang w:bidi="ar-SA"/>
        </w:rPr>
        <w:t>which impact</w:t>
      </w:r>
      <w:r w:rsidRPr="00EA7A42">
        <w:rPr>
          <w:rFonts w:hint="eastAsia"/>
          <w:lang w:bidi="ar-SA"/>
        </w:rPr>
        <w:t xml:space="preserve"> disease </w:t>
      </w:r>
      <w:r w:rsidR="00B64EE8" w:rsidRPr="00EA7A42">
        <w:rPr>
          <w:lang w:bidi="ar-SA"/>
        </w:rPr>
        <w:t>burden</w:t>
      </w:r>
      <w:r w:rsidR="00B64EE8" w:rsidRPr="00EA7A42">
        <w:rPr>
          <w:rFonts w:hint="eastAsia"/>
          <w:lang w:bidi="ar-SA"/>
        </w:rPr>
        <w:t xml:space="preserve"> </w:t>
      </w:r>
      <w:r w:rsidR="00B64EE8">
        <w:rPr>
          <w:lang w:bidi="ar-SA"/>
        </w:rPr>
        <w:t>across</w:t>
      </w:r>
      <w:r w:rsidRPr="00EA7A42">
        <w:rPr>
          <w:lang w:bidi="ar-SA"/>
        </w:rPr>
        <w:t xml:space="preserve"> different demographics.</w:t>
      </w:r>
      <w:r w:rsidRPr="00EA7A42">
        <w:rPr>
          <w:rFonts w:eastAsia="맑은 고딕" w:hint="eastAsia"/>
          <w:vertAlign w:val="superscript"/>
          <w:lang w:eastAsia="ko-KR" w:bidi="ar-SA"/>
        </w:rPr>
        <w:t>1,3</w:t>
      </w:r>
      <w:r w:rsidRPr="00EA7A42">
        <w:rPr>
          <w:rFonts w:hint="eastAsia"/>
          <w:lang w:bidi="ar-SA"/>
        </w:rPr>
        <w:t xml:space="preserve"> </w:t>
      </w:r>
      <w:r w:rsidR="009D54EB">
        <w:rPr>
          <w:rFonts w:eastAsia="맑은 고딕"/>
          <w:lang w:eastAsia="ko-KR" w:bidi="ar-SA"/>
        </w:rPr>
        <w:t>R</w:t>
      </w:r>
      <w:r w:rsidRPr="00EA7A42">
        <w:rPr>
          <w:rFonts w:eastAsia="맑은 고딕" w:hint="eastAsia"/>
          <w:lang w:eastAsia="ko-KR" w:bidi="ar-SA"/>
        </w:rPr>
        <w:t xml:space="preserve">ecent </w:t>
      </w:r>
      <w:r w:rsidR="00B44882">
        <w:rPr>
          <w:rFonts w:eastAsia="맑은 고딕"/>
          <w:lang w:eastAsia="ko-KR" w:bidi="ar-SA"/>
        </w:rPr>
        <w:t>studi</w:t>
      </w:r>
      <w:r w:rsidR="00B44882" w:rsidRPr="00EA7A42">
        <w:rPr>
          <w:rFonts w:eastAsia="맑은 고딕" w:hint="eastAsia"/>
          <w:lang w:eastAsia="ko-KR" w:bidi="ar-SA"/>
        </w:rPr>
        <w:t>es</w:t>
      </w:r>
      <w:r w:rsidRPr="00EA7A42">
        <w:rPr>
          <w:rFonts w:hint="eastAsia"/>
          <w:lang w:bidi="ar-SA"/>
        </w:rPr>
        <w:t xml:space="preserve"> </w:t>
      </w:r>
      <w:r w:rsidR="00F619A8">
        <w:rPr>
          <w:lang w:bidi="ar-SA"/>
        </w:rPr>
        <w:t xml:space="preserve">have </w:t>
      </w:r>
      <w:r w:rsidR="00E135E3">
        <w:rPr>
          <w:lang w:bidi="ar-SA"/>
        </w:rPr>
        <w:t>demonstrated a</w:t>
      </w:r>
      <w:r w:rsidR="00F619A8">
        <w:rPr>
          <w:lang w:bidi="ar-SA"/>
        </w:rPr>
        <w:t xml:space="preserve"> </w:t>
      </w:r>
      <w:r w:rsidR="00E135E3" w:rsidRPr="00EA7A42">
        <w:rPr>
          <w:rFonts w:hint="eastAsia"/>
          <w:lang w:bidi="ar-SA"/>
        </w:rPr>
        <w:t xml:space="preserve">strong </w:t>
      </w:r>
      <w:r w:rsidR="00E135E3">
        <w:rPr>
          <w:lang w:bidi="ar-SA"/>
        </w:rPr>
        <w:t>link between</w:t>
      </w:r>
      <w:r w:rsidR="00E135E3" w:rsidRPr="00EA7A42">
        <w:rPr>
          <w:lang w:bidi="ar-SA"/>
        </w:rPr>
        <w:t xml:space="preserve"> </w:t>
      </w:r>
      <w:r w:rsidRPr="00EA7A42">
        <w:rPr>
          <w:lang w:bidi="ar-SA"/>
        </w:rPr>
        <w:t>STI</w:t>
      </w:r>
      <w:r w:rsidRPr="00EA7A42">
        <w:rPr>
          <w:rFonts w:hint="eastAsia"/>
          <w:lang w:bidi="ar-SA"/>
        </w:rPr>
        <w:t xml:space="preserve"> prevalence </w:t>
      </w:r>
      <w:r w:rsidR="00E135E3">
        <w:rPr>
          <w:lang w:bidi="ar-SA"/>
        </w:rPr>
        <w:t xml:space="preserve">and </w:t>
      </w:r>
      <w:r w:rsidRPr="00EA7A42">
        <w:rPr>
          <w:rFonts w:hint="eastAsia"/>
          <w:lang w:bidi="ar-SA"/>
        </w:rPr>
        <w:t>rapid urbanization, economic development</w:t>
      </w:r>
      <w:r w:rsidRPr="00EA7A42">
        <w:rPr>
          <w:rFonts w:eastAsia="맑은 고딕" w:hint="eastAsia"/>
          <w:lang w:eastAsia="ko-KR" w:bidi="ar-SA"/>
        </w:rPr>
        <w:t>,</w:t>
      </w:r>
      <w:r w:rsidRPr="00EA7A42">
        <w:rPr>
          <w:rFonts w:hint="eastAsia"/>
          <w:lang w:bidi="ar-SA"/>
        </w:rPr>
        <w:t xml:space="preserve"> social change in</w:t>
      </w:r>
      <w:r w:rsidR="001D088E">
        <w:rPr>
          <w:lang w:bidi="ar-SA"/>
        </w:rPr>
        <w:t>volving</w:t>
      </w:r>
      <w:r w:rsidRPr="00EA7A42">
        <w:rPr>
          <w:rFonts w:hint="eastAsia"/>
          <w:lang w:bidi="ar-SA"/>
        </w:rPr>
        <w:t xml:space="preserve"> adopting other </w:t>
      </w:r>
      <w:r w:rsidRPr="00EA7A42">
        <w:rPr>
          <w:lang w:bidi="ar-SA"/>
        </w:rPr>
        <w:t>countries’</w:t>
      </w:r>
      <w:r w:rsidRPr="00EA7A42">
        <w:rPr>
          <w:rFonts w:hint="eastAsia"/>
          <w:lang w:bidi="ar-SA"/>
        </w:rPr>
        <w:t xml:space="preserve"> undesirable practices</w:t>
      </w:r>
      <w:r w:rsidRPr="00EA7A42">
        <w:rPr>
          <w:rFonts w:eastAsia="맑은 고딕" w:hint="eastAsia"/>
          <w:lang w:eastAsia="ko-KR" w:bidi="ar-SA"/>
        </w:rPr>
        <w:t xml:space="preserve">, and </w:t>
      </w:r>
      <w:r w:rsidR="00C2380F">
        <w:rPr>
          <w:rFonts w:eastAsia="맑은 고딕"/>
          <w:lang w:eastAsia="ko-KR" w:bidi="ar-SA"/>
        </w:rPr>
        <w:t>the lack</w:t>
      </w:r>
      <w:r w:rsidRPr="00EA7A42">
        <w:rPr>
          <w:rFonts w:eastAsia="맑은 고딕" w:hint="eastAsia"/>
          <w:lang w:eastAsia="ko-KR" w:bidi="ar-SA"/>
        </w:rPr>
        <w:t xml:space="preserve"> of STI</w:t>
      </w:r>
      <w:r w:rsidR="00C2380F" w:rsidRPr="00C2380F">
        <w:rPr>
          <w:rFonts w:eastAsia="맑은 고딕" w:hint="eastAsia"/>
          <w:lang w:eastAsia="ko-KR" w:bidi="ar-SA"/>
        </w:rPr>
        <w:t xml:space="preserve"> </w:t>
      </w:r>
      <w:r w:rsidR="00C2380F" w:rsidRPr="00EA7A42">
        <w:rPr>
          <w:rFonts w:eastAsia="맑은 고딕" w:hint="eastAsia"/>
          <w:lang w:eastAsia="ko-KR" w:bidi="ar-SA"/>
        </w:rPr>
        <w:t>risks</w:t>
      </w:r>
      <w:r w:rsidRPr="00EA7A42">
        <w:rPr>
          <w:rFonts w:hint="eastAsia"/>
          <w:lang w:bidi="ar-SA"/>
        </w:rPr>
        <w:t>.</w:t>
      </w:r>
      <w:r w:rsidRPr="00EA7A42">
        <w:rPr>
          <w:rFonts w:eastAsia="맑은 고딕" w:hint="eastAsia"/>
          <w:vertAlign w:val="superscript"/>
          <w:lang w:eastAsia="ko-KR" w:bidi="ar-SA"/>
        </w:rPr>
        <w:t>4-7,10-13,15-19</w:t>
      </w:r>
      <w:r w:rsidRPr="00EA7A42">
        <w:rPr>
          <w:lang w:bidi="ar-SA"/>
        </w:rPr>
        <w:t xml:space="preserve"> </w:t>
      </w:r>
      <w:r w:rsidR="008F4B57">
        <w:rPr>
          <w:lang w:bidi="ar-SA"/>
        </w:rPr>
        <w:t>R</w:t>
      </w:r>
      <w:r w:rsidRPr="00EA7A42">
        <w:rPr>
          <w:rFonts w:hint="eastAsia"/>
          <w:lang w:bidi="ar-SA"/>
        </w:rPr>
        <w:t xml:space="preserve">eports </w:t>
      </w:r>
      <w:r w:rsidR="008F4B57">
        <w:rPr>
          <w:lang w:bidi="ar-SA"/>
        </w:rPr>
        <w:t xml:space="preserve">are available </w:t>
      </w:r>
      <w:r w:rsidRPr="00EA7A42">
        <w:rPr>
          <w:rFonts w:hint="eastAsia"/>
          <w:lang w:bidi="ar-SA"/>
        </w:rPr>
        <w:t>on the increase in STIs in Vietnam</w:t>
      </w:r>
      <w:r w:rsidRPr="00EA7A42">
        <w:rPr>
          <w:rFonts w:eastAsia="맑은 고딕" w:hint="eastAsia"/>
          <w:vertAlign w:val="superscript"/>
          <w:lang w:eastAsia="ko-KR" w:bidi="ar-SA"/>
        </w:rPr>
        <w:t>4-8</w:t>
      </w:r>
      <w:r w:rsidRPr="00EA7A42">
        <w:rPr>
          <w:rFonts w:hint="eastAsia"/>
          <w:lang w:bidi="ar-SA"/>
        </w:rPr>
        <w:t xml:space="preserve"> and Indonesia </w:t>
      </w:r>
      <w:r w:rsidRPr="00EA7A42">
        <w:rPr>
          <w:lang w:bidi="ar-SA"/>
        </w:rPr>
        <w:t>due to</w:t>
      </w:r>
      <w:r w:rsidRPr="00EA7A42">
        <w:rPr>
          <w:rFonts w:hint="eastAsia"/>
          <w:lang w:bidi="ar-SA"/>
        </w:rPr>
        <w:t xml:space="preserve"> economic growth,</w:t>
      </w:r>
      <w:r w:rsidRPr="00EA7A42">
        <w:rPr>
          <w:rFonts w:eastAsia="맑은 고딕" w:hint="eastAsia"/>
          <w:vertAlign w:val="superscript"/>
          <w:lang w:eastAsia="ko-KR" w:bidi="ar-SA"/>
        </w:rPr>
        <w:t>10-13</w:t>
      </w:r>
      <w:r w:rsidRPr="00EA7A42">
        <w:rPr>
          <w:rFonts w:eastAsia="맑은 고딕"/>
          <w:vertAlign w:val="superscript"/>
          <w:lang w:eastAsia="ko-KR" w:bidi="ar-SA"/>
        </w:rPr>
        <w:t>,</w:t>
      </w:r>
      <w:r w:rsidRPr="00EA7A42">
        <w:rPr>
          <w:rFonts w:hint="eastAsia"/>
          <w:lang w:bidi="ar-SA"/>
        </w:rPr>
        <w:t xml:space="preserve"> wh</w:t>
      </w:r>
      <w:r w:rsidR="00084242">
        <w:rPr>
          <w:lang w:bidi="ar-SA"/>
        </w:rPr>
        <w:t>ereas</w:t>
      </w:r>
      <w:r w:rsidRPr="00EA7A42">
        <w:rPr>
          <w:rFonts w:hint="eastAsia"/>
          <w:lang w:bidi="ar-SA"/>
        </w:rPr>
        <w:t xml:space="preserve"> </w:t>
      </w:r>
      <w:r w:rsidRPr="00EA7A42">
        <w:rPr>
          <w:lang w:bidi="ar-SA"/>
        </w:rPr>
        <w:t xml:space="preserve">Cambodia reports a </w:t>
      </w:r>
      <w:r w:rsidRPr="00EA7A42">
        <w:rPr>
          <w:rFonts w:hint="eastAsia"/>
          <w:lang w:bidi="ar-SA"/>
        </w:rPr>
        <w:t xml:space="preserve">low rate of </w:t>
      </w:r>
      <w:r w:rsidRPr="00EA7A42">
        <w:rPr>
          <w:lang w:bidi="ar-SA"/>
        </w:rPr>
        <w:t>STI</w:t>
      </w:r>
      <w:r w:rsidRPr="00EA7A42">
        <w:rPr>
          <w:rFonts w:hint="eastAsia"/>
          <w:lang w:bidi="ar-SA"/>
        </w:rPr>
        <w:t xml:space="preserve"> screening among entertainment workers.</w:t>
      </w:r>
      <w:r w:rsidRPr="00EA7A42">
        <w:rPr>
          <w:rFonts w:eastAsia="맑은 고딕" w:hint="eastAsia"/>
          <w:vertAlign w:val="superscript"/>
          <w:lang w:eastAsia="ko-KR" w:bidi="ar-SA"/>
        </w:rPr>
        <w:t>15-19</w:t>
      </w:r>
      <w:r w:rsidRPr="00EA7A42">
        <w:rPr>
          <w:rFonts w:hint="eastAsia"/>
          <w:lang w:bidi="ar-SA"/>
        </w:rPr>
        <w:t xml:space="preserve"> Therefore, strengthening public health infrastructure </w:t>
      </w:r>
      <w:r w:rsidRPr="00EA7A42">
        <w:rPr>
          <w:lang w:bidi="ar-SA"/>
        </w:rPr>
        <w:t>and</w:t>
      </w:r>
      <w:r w:rsidRPr="00EA7A42">
        <w:rPr>
          <w:rFonts w:hint="eastAsia"/>
          <w:lang w:bidi="ar-SA"/>
        </w:rPr>
        <w:t xml:space="preserve"> practical </w:t>
      </w:r>
      <w:r w:rsidRPr="00EA7A42">
        <w:rPr>
          <w:lang w:bidi="ar-SA"/>
        </w:rPr>
        <w:t>STI</w:t>
      </w:r>
      <w:r w:rsidRPr="00EA7A42">
        <w:rPr>
          <w:rFonts w:hint="eastAsia"/>
          <w:lang w:bidi="ar-SA"/>
        </w:rPr>
        <w:t xml:space="preserve"> </w:t>
      </w:r>
      <w:r w:rsidRPr="00EA7A42">
        <w:rPr>
          <w:lang w:bidi="ar-SA"/>
        </w:rPr>
        <w:t>management</w:t>
      </w:r>
      <w:r w:rsidRPr="00EA7A42">
        <w:rPr>
          <w:rFonts w:hint="eastAsia"/>
          <w:lang w:bidi="ar-SA"/>
        </w:rPr>
        <w:t xml:space="preserve"> are more </w:t>
      </w:r>
      <w:r w:rsidRPr="00EA7A42">
        <w:rPr>
          <w:lang w:bidi="ar-SA"/>
        </w:rPr>
        <w:t>challenging</w:t>
      </w:r>
      <w:r w:rsidRPr="00EA7A42">
        <w:rPr>
          <w:rFonts w:hint="eastAsia"/>
          <w:lang w:bidi="ar-SA"/>
        </w:rPr>
        <w:t>.</w:t>
      </w:r>
      <w:r w:rsidRPr="00EA7A42">
        <w:rPr>
          <w:rFonts w:eastAsia="맑은 고딕" w:hint="eastAsia"/>
          <w:vertAlign w:val="superscript"/>
          <w:lang w:eastAsia="ko-KR" w:bidi="ar-SA"/>
        </w:rPr>
        <w:t>1</w:t>
      </w:r>
      <w:r>
        <w:rPr>
          <w:rFonts w:eastAsia="맑은 고딕" w:hint="eastAsia"/>
          <w:vertAlign w:val="superscript"/>
          <w:lang w:eastAsia="ko-KR" w:bidi="ar-SA"/>
        </w:rPr>
        <w:t xml:space="preserve"> </w:t>
      </w:r>
      <w:r w:rsidRPr="00EA7A42">
        <w:rPr>
          <w:rFonts w:eastAsia="맑은 고딕" w:hint="eastAsia"/>
          <w:lang w:eastAsia="ko-KR" w:bidi="ar-SA"/>
        </w:rPr>
        <w:t>T</w:t>
      </w:r>
      <w:r w:rsidRPr="00EA7A42">
        <w:rPr>
          <w:rFonts w:hint="eastAsia"/>
          <w:lang w:bidi="ar-SA"/>
        </w:rPr>
        <w:t xml:space="preserve">he Republic of Korea </w:t>
      </w:r>
      <w:r w:rsidR="004E50CD">
        <w:rPr>
          <w:lang w:bidi="ar-SA"/>
        </w:rPr>
        <w:t>lever</w:t>
      </w:r>
      <w:r w:rsidR="005A3DF4">
        <w:rPr>
          <w:lang w:bidi="ar-SA"/>
        </w:rPr>
        <w:t xml:space="preserve">ages </w:t>
      </w:r>
      <w:r w:rsidRPr="00EA7A42">
        <w:rPr>
          <w:rFonts w:hint="eastAsia"/>
          <w:lang w:bidi="ar-SA"/>
        </w:rPr>
        <w:t>strong leg</w:t>
      </w:r>
      <w:r w:rsidR="005A3DF4">
        <w:rPr>
          <w:lang w:bidi="ar-SA"/>
        </w:rPr>
        <w:t>islation</w:t>
      </w:r>
      <w:r w:rsidRPr="00EA7A42">
        <w:rPr>
          <w:rFonts w:hint="eastAsia"/>
          <w:lang w:bidi="ar-SA"/>
        </w:rPr>
        <w:t>, information technology, and advanced diagnostic practices</w:t>
      </w:r>
      <w:r w:rsidR="005A3DF4" w:rsidRPr="005A3DF4">
        <w:rPr>
          <w:lang w:bidi="ar-SA"/>
        </w:rPr>
        <w:t xml:space="preserve"> </w:t>
      </w:r>
      <w:r w:rsidR="005A3DF4">
        <w:rPr>
          <w:lang w:bidi="ar-SA"/>
        </w:rPr>
        <w:t xml:space="preserve">to </w:t>
      </w:r>
      <w:r w:rsidR="005A3DF4" w:rsidRPr="00EA7A42">
        <w:rPr>
          <w:lang w:bidi="ar-SA"/>
        </w:rPr>
        <w:t>control</w:t>
      </w:r>
      <w:r w:rsidR="005A3DF4" w:rsidRPr="00EA7A42">
        <w:rPr>
          <w:rFonts w:hint="eastAsia"/>
          <w:lang w:bidi="ar-SA"/>
        </w:rPr>
        <w:t xml:space="preserve"> STIs</w:t>
      </w:r>
      <w:r w:rsidRPr="00EA7A42">
        <w:rPr>
          <w:rFonts w:hint="eastAsia"/>
          <w:lang w:bidi="ar-SA"/>
        </w:rPr>
        <w:t>.</w:t>
      </w:r>
      <w:r w:rsidRPr="00EA7A42">
        <w:rPr>
          <w:rFonts w:eastAsia="맑은 고딕" w:hint="eastAsia"/>
          <w:vertAlign w:val="superscript"/>
          <w:lang w:eastAsia="ko-KR" w:bidi="ar-SA"/>
        </w:rPr>
        <w:t xml:space="preserve">21-25 </w:t>
      </w:r>
      <w:r w:rsidRPr="00EA7A42">
        <w:rPr>
          <w:rFonts w:eastAsia="맑은 고딕" w:hint="eastAsia"/>
          <w:lang w:eastAsia="ko-KR" w:bidi="ar-SA"/>
        </w:rPr>
        <w:t>It</w:t>
      </w:r>
      <w:r w:rsidRPr="00EA7A42">
        <w:rPr>
          <w:rFonts w:hint="eastAsia"/>
          <w:lang w:bidi="ar-SA"/>
        </w:rPr>
        <w:t xml:space="preserve"> manage</w:t>
      </w:r>
      <w:r w:rsidR="00E27F42">
        <w:rPr>
          <w:lang w:bidi="ar-SA"/>
        </w:rPr>
        <w:t>s</w:t>
      </w:r>
      <w:r w:rsidRPr="00EA7A42">
        <w:rPr>
          <w:rFonts w:hint="eastAsia"/>
          <w:lang w:bidi="ar-SA"/>
        </w:rPr>
        <w:t xml:space="preserve"> STIs under the Infectious Disease Control and Prevention Act</w:t>
      </w:r>
      <w:r w:rsidRPr="00EA7A42">
        <w:rPr>
          <w:rFonts w:eastAsia="맑은 고딕" w:hint="eastAsia"/>
          <w:vertAlign w:val="superscript"/>
          <w:lang w:eastAsia="ko-KR" w:bidi="ar-SA"/>
        </w:rPr>
        <w:t>26</w:t>
      </w:r>
      <w:r w:rsidRPr="00EA7A42">
        <w:rPr>
          <w:rFonts w:hint="eastAsia"/>
          <w:lang w:bidi="ar-SA"/>
        </w:rPr>
        <w:t xml:space="preserve"> </w:t>
      </w:r>
      <w:r w:rsidR="009B6A7C">
        <w:rPr>
          <w:lang w:bidi="ar-SA"/>
        </w:rPr>
        <w:t>as well as</w:t>
      </w:r>
      <w:r w:rsidR="009B6A7C" w:rsidRPr="00EA7A42">
        <w:rPr>
          <w:rFonts w:hint="eastAsia"/>
          <w:lang w:bidi="ar-SA"/>
        </w:rPr>
        <w:t xml:space="preserve"> </w:t>
      </w:r>
      <w:r w:rsidRPr="00EA7A42">
        <w:rPr>
          <w:rFonts w:hint="eastAsia"/>
          <w:lang w:bidi="ar-SA"/>
        </w:rPr>
        <w:t xml:space="preserve">other Acts such as </w:t>
      </w:r>
      <w:r w:rsidRPr="00EA7A42">
        <w:rPr>
          <w:lang w:bidi="ar-SA"/>
        </w:rPr>
        <w:t xml:space="preserve">the </w:t>
      </w:r>
      <w:r w:rsidRPr="00EA7A42">
        <w:rPr>
          <w:rFonts w:hint="eastAsia"/>
          <w:lang w:bidi="ar-SA"/>
        </w:rPr>
        <w:t>Food Sanitation Act</w:t>
      </w:r>
      <w:r w:rsidRPr="00EA7A42">
        <w:rPr>
          <w:rFonts w:eastAsia="맑은 고딕" w:hint="eastAsia"/>
          <w:vertAlign w:val="superscript"/>
          <w:lang w:eastAsia="ko-KR" w:bidi="ar-SA"/>
        </w:rPr>
        <w:t>26</w:t>
      </w:r>
      <w:r w:rsidRPr="00EA7A42">
        <w:rPr>
          <w:rFonts w:hint="eastAsia"/>
          <w:lang w:bidi="ar-SA"/>
        </w:rPr>
        <w:t xml:space="preserve"> </w:t>
      </w:r>
      <w:r w:rsidR="009B6A7C">
        <w:rPr>
          <w:lang w:bidi="ar-SA"/>
        </w:rPr>
        <w:t xml:space="preserve">and </w:t>
      </w:r>
      <w:r w:rsidRPr="00EA7A42">
        <w:rPr>
          <w:rFonts w:hint="eastAsia"/>
          <w:lang w:bidi="ar-SA"/>
        </w:rPr>
        <w:t>Protection of Children and Youth against Sex Offenses.</w:t>
      </w:r>
      <w:r w:rsidRPr="00EA7A42">
        <w:rPr>
          <w:rFonts w:eastAsia="맑은 고딕" w:hint="eastAsia"/>
          <w:vertAlign w:val="superscript"/>
          <w:lang w:eastAsia="ko-KR" w:bidi="ar-SA"/>
        </w:rPr>
        <w:t>26</w:t>
      </w:r>
      <w:r w:rsidRPr="00EA7A42">
        <w:rPr>
          <w:rFonts w:hint="eastAsia"/>
          <w:lang w:bidi="ar-SA"/>
        </w:rPr>
        <w:t xml:space="preserve"> </w:t>
      </w:r>
      <w:r w:rsidR="00A05B9D">
        <w:rPr>
          <w:lang w:bidi="ar-SA"/>
        </w:rPr>
        <w:t>E</w:t>
      </w:r>
      <w:r w:rsidRPr="00EA7A42">
        <w:rPr>
          <w:rFonts w:hint="eastAsia"/>
          <w:lang w:bidi="ar-SA"/>
        </w:rPr>
        <w:t xml:space="preserve">ight STIs </w:t>
      </w:r>
      <w:r w:rsidR="00A05B9D">
        <w:rPr>
          <w:lang w:bidi="ar-SA"/>
        </w:rPr>
        <w:t xml:space="preserve">are </w:t>
      </w:r>
      <w:r w:rsidRPr="00EA7A42">
        <w:rPr>
          <w:rFonts w:hint="eastAsia"/>
          <w:lang w:bidi="ar-SA"/>
        </w:rPr>
        <w:t>classified as Class</w:t>
      </w:r>
      <w:r w:rsidR="00944FCB">
        <w:rPr>
          <w:lang w:bidi="ar-SA"/>
        </w:rPr>
        <w:t>es</w:t>
      </w:r>
      <w:r w:rsidRPr="00EA7A42">
        <w:rPr>
          <w:rFonts w:hint="eastAsia"/>
          <w:lang w:bidi="ar-SA"/>
        </w:rPr>
        <w:t xml:space="preserve"> 3 and 4 infectious diseases and designated private clinics, hospitals, and public health centers</w:t>
      </w:r>
      <w:r w:rsidR="00CA0BC6" w:rsidRPr="00CA0BC6">
        <w:rPr>
          <w:rFonts w:hint="eastAsia"/>
          <w:lang w:bidi="ar-SA"/>
        </w:rPr>
        <w:t xml:space="preserve"> </w:t>
      </w:r>
      <w:r w:rsidR="00CA0BC6">
        <w:rPr>
          <w:lang w:bidi="ar-SA"/>
        </w:rPr>
        <w:t>are</w:t>
      </w:r>
      <w:r w:rsidR="00CA0BC6" w:rsidRPr="00EA7A42">
        <w:rPr>
          <w:rFonts w:hint="eastAsia"/>
          <w:lang w:bidi="ar-SA"/>
        </w:rPr>
        <w:t xml:space="preserve"> obligat</w:t>
      </w:r>
      <w:r w:rsidR="00CA0BC6">
        <w:rPr>
          <w:lang w:bidi="ar-SA"/>
        </w:rPr>
        <w:t>ed</w:t>
      </w:r>
      <w:r w:rsidR="00CA0BC6" w:rsidRPr="00EA7A42">
        <w:rPr>
          <w:rFonts w:hint="eastAsia"/>
          <w:lang w:bidi="ar-SA"/>
        </w:rPr>
        <w:t xml:space="preserve"> </w:t>
      </w:r>
      <w:r w:rsidR="00CA0BC6" w:rsidRPr="00EA7A42">
        <w:rPr>
          <w:lang w:bidi="ar-SA"/>
        </w:rPr>
        <w:t>to</w:t>
      </w:r>
      <w:r w:rsidR="00CA0BC6" w:rsidRPr="00EA7A42">
        <w:rPr>
          <w:rFonts w:hint="eastAsia"/>
          <w:lang w:bidi="ar-SA"/>
        </w:rPr>
        <w:t xml:space="preserve"> report them</w:t>
      </w:r>
      <w:r w:rsidRPr="00EA7A42">
        <w:rPr>
          <w:rFonts w:hint="eastAsia"/>
          <w:lang w:bidi="ar-SA"/>
        </w:rPr>
        <w:t>.</w:t>
      </w:r>
      <w:r w:rsidRPr="00EA7A42">
        <w:rPr>
          <w:rFonts w:eastAsia="맑은 고딕" w:hint="eastAsia"/>
          <w:vertAlign w:val="superscript"/>
          <w:lang w:eastAsia="ko-KR" w:bidi="ar-SA"/>
        </w:rPr>
        <w:t>27</w:t>
      </w:r>
      <w:r w:rsidRPr="00EA7A42">
        <w:rPr>
          <w:rFonts w:hint="eastAsia"/>
          <w:lang w:bidi="ar-SA"/>
        </w:rPr>
        <w:t xml:space="preserve"> </w:t>
      </w:r>
      <w:r w:rsidRPr="00EA7A42">
        <w:rPr>
          <w:lang w:bidi="ar-SA"/>
        </w:rPr>
        <w:t>High-risk</w:t>
      </w:r>
      <w:r w:rsidRPr="00EA7A42">
        <w:rPr>
          <w:rFonts w:hint="eastAsia"/>
          <w:lang w:bidi="ar-SA"/>
        </w:rPr>
        <w:t xml:space="preserve"> groups </w:t>
      </w:r>
      <w:r w:rsidRPr="00EA7A42">
        <w:rPr>
          <w:lang w:bidi="ar-SA"/>
        </w:rPr>
        <w:t>for</w:t>
      </w:r>
      <w:r w:rsidRPr="00EA7A42">
        <w:rPr>
          <w:rFonts w:hint="eastAsia"/>
          <w:lang w:bidi="ar-SA"/>
        </w:rPr>
        <w:t xml:space="preserve"> STIs </w:t>
      </w:r>
      <w:r w:rsidR="00A2045D">
        <w:rPr>
          <w:lang w:bidi="ar-SA"/>
        </w:rPr>
        <w:t>are reco</w:t>
      </w:r>
      <w:r w:rsidR="0029301B">
        <w:rPr>
          <w:lang w:bidi="ar-SA"/>
        </w:rPr>
        <w:t>mmended to</w:t>
      </w:r>
      <w:r w:rsidR="00A2045D" w:rsidRPr="00EA7A42">
        <w:rPr>
          <w:rFonts w:hint="eastAsia"/>
          <w:lang w:bidi="ar-SA"/>
        </w:rPr>
        <w:t xml:space="preserve"> </w:t>
      </w:r>
      <w:r w:rsidRPr="00EA7A42">
        <w:rPr>
          <w:rFonts w:hint="eastAsia"/>
          <w:lang w:bidi="ar-SA"/>
        </w:rPr>
        <w:t xml:space="preserve">take </w:t>
      </w:r>
      <w:r w:rsidRPr="00EA7A42">
        <w:rPr>
          <w:lang w:bidi="ar-SA"/>
        </w:rPr>
        <w:t>quarterly or annual tests</w:t>
      </w:r>
      <w:r w:rsidRPr="00EA7A42">
        <w:rPr>
          <w:rFonts w:hint="eastAsia"/>
          <w:lang w:bidi="ar-SA"/>
        </w:rPr>
        <w:t xml:space="preserve"> </w:t>
      </w:r>
      <w:r w:rsidRPr="00EA7A42">
        <w:rPr>
          <w:lang w:bidi="ar-SA"/>
        </w:rPr>
        <w:t>according to</w:t>
      </w:r>
      <w:r w:rsidRPr="00EA7A42">
        <w:rPr>
          <w:rFonts w:hint="eastAsia"/>
          <w:lang w:bidi="ar-SA"/>
        </w:rPr>
        <w:t xml:space="preserve"> </w:t>
      </w:r>
      <w:r w:rsidR="00A31B09">
        <w:rPr>
          <w:lang w:bidi="ar-SA"/>
        </w:rPr>
        <w:t xml:space="preserve">the </w:t>
      </w:r>
      <w:r w:rsidRPr="00EA7A42">
        <w:rPr>
          <w:rFonts w:hint="eastAsia"/>
          <w:lang w:bidi="ar-SA"/>
        </w:rPr>
        <w:t>STI</w:t>
      </w:r>
      <w:r w:rsidR="0029301B" w:rsidRPr="0029301B">
        <w:rPr>
          <w:rFonts w:hint="eastAsia"/>
          <w:lang w:bidi="ar-SA"/>
        </w:rPr>
        <w:t xml:space="preserve"> </w:t>
      </w:r>
      <w:r w:rsidR="0029301B" w:rsidRPr="00EA7A42">
        <w:rPr>
          <w:rFonts w:hint="eastAsia"/>
          <w:lang w:bidi="ar-SA"/>
        </w:rPr>
        <w:t>type</w:t>
      </w:r>
      <w:r w:rsidRPr="00EA7A42">
        <w:rPr>
          <w:rFonts w:eastAsia="맑은 고딕" w:hint="eastAsia"/>
          <w:lang w:eastAsia="ko-KR" w:bidi="ar-SA"/>
        </w:rPr>
        <w:t xml:space="preserve">, and the </w:t>
      </w:r>
      <w:r w:rsidRPr="00EA7A42">
        <w:rPr>
          <w:rFonts w:eastAsia="맑은 고딕"/>
          <w:lang w:eastAsia="ko-KR" w:bidi="ar-SA"/>
        </w:rPr>
        <w:t>STI</w:t>
      </w:r>
      <w:r w:rsidRPr="00EA7A42">
        <w:rPr>
          <w:rFonts w:eastAsia="맑은 고딕" w:hint="eastAsia"/>
          <w:lang w:eastAsia="ko-KR" w:bidi="ar-SA"/>
        </w:rPr>
        <w:t xml:space="preserve"> management guidelines are updated with </w:t>
      </w:r>
      <w:r w:rsidRPr="00EA7A42">
        <w:rPr>
          <w:rFonts w:eastAsia="맑은 고딕" w:hint="eastAsia"/>
          <w:lang w:eastAsia="ko-KR" w:bidi="ar-SA"/>
        </w:rPr>
        <w:lastRenderedPageBreak/>
        <w:t xml:space="preserve">collaboration between </w:t>
      </w:r>
      <w:r w:rsidRPr="00EA7A42">
        <w:rPr>
          <w:rFonts w:eastAsia="맑은 고딕"/>
          <w:lang w:eastAsia="ko-KR" w:bidi="ar-SA"/>
        </w:rPr>
        <w:t xml:space="preserve">the </w:t>
      </w:r>
      <w:r w:rsidRPr="00EA7A42">
        <w:t>Korea Disease Control and Prevention Agency</w:t>
      </w:r>
      <w:r w:rsidRPr="00EA7A42">
        <w:rPr>
          <w:rFonts w:eastAsia="맑은 고딕" w:hint="eastAsia"/>
          <w:lang w:eastAsia="ko-KR" w:bidi="ar-SA"/>
        </w:rPr>
        <w:t xml:space="preserve"> and Korea Medical Academic Associations</w:t>
      </w:r>
      <w:r w:rsidRPr="00EA7A42">
        <w:rPr>
          <w:rFonts w:hint="eastAsia"/>
          <w:lang w:bidi="ar-SA"/>
        </w:rPr>
        <w:t>.</w:t>
      </w:r>
      <w:r w:rsidRPr="00EA7A42">
        <w:rPr>
          <w:rFonts w:eastAsia="맑은 고딕" w:hint="eastAsia"/>
          <w:vertAlign w:val="superscript"/>
          <w:lang w:eastAsia="ko-KR" w:bidi="ar-SA"/>
        </w:rPr>
        <w:t>28</w:t>
      </w:r>
      <w:r w:rsidRPr="00EA7A42">
        <w:rPr>
          <w:rFonts w:hint="eastAsia"/>
          <w:lang w:bidi="ar-SA"/>
        </w:rPr>
        <w:t xml:space="preserve">  </w:t>
      </w:r>
    </w:p>
    <w:p w14:paraId="544A999C" w14:textId="2D2EAAA0" w:rsidR="00CE0FA1" w:rsidRPr="00EA7A42" w:rsidRDefault="00000000" w:rsidP="008B015F">
      <w:pPr>
        <w:pStyle w:val="ab"/>
        <w:spacing w:line="480" w:lineRule="auto"/>
        <w:ind w:right="242" w:firstLine="720"/>
        <w:rPr>
          <w:rFonts w:eastAsia="맑은 고딕"/>
          <w:lang w:eastAsia="ko-KR" w:bidi="ar-SA"/>
        </w:rPr>
      </w:pPr>
      <w:r w:rsidRPr="00EA7A42">
        <w:rPr>
          <w:rFonts w:eastAsia="맑은 고딕"/>
          <w:lang w:eastAsia="ko-KR" w:bidi="ar-SA"/>
        </w:rPr>
        <w:t>According to WHO guidelines, health</w:t>
      </w:r>
      <w:r w:rsidRPr="00EA7A42">
        <w:rPr>
          <w:rFonts w:eastAsia="맑은 고딕" w:hint="eastAsia"/>
          <w:lang w:eastAsia="ko-KR" w:bidi="ar-SA"/>
        </w:rPr>
        <w:t xml:space="preserve"> </w:t>
      </w:r>
      <w:r w:rsidRPr="00EA7A42">
        <w:rPr>
          <w:rFonts w:eastAsia="맑은 고딕"/>
          <w:lang w:eastAsia="ko-KR" w:bidi="ar-SA"/>
        </w:rPr>
        <w:t>systems</w:t>
      </w:r>
      <w:r w:rsidRPr="00EA7A42">
        <w:rPr>
          <w:rFonts w:eastAsia="맑은 고딕" w:hint="eastAsia"/>
          <w:lang w:eastAsia="ko-KR" w:bidi="ar-SA"/>
        </w:rPr>
        <w:t xml:space="preserve"> </w:t>
      </w:r>
      <w:r w:rsidRPr="00EA7A42">
        <w:rPr>
          <w:rFonts w:eastAsia="맑은 고딕"/>
          <w:lang w:eastAsia="ko-KR" w:bidi="ar-SA"/>
        </w:rPr>
        <w:t>comprise</w:t>
      </w:r>
      <w:r w:rsidRPr="00EA7A42">
        <w:rPr>
          <w:rFonts w:eastAsia="맑은 고딕" w:hint="eastAsia"/>
          <w:lang w:eastAsia="ko-KR" w:bidi="ar-SA"/>
        </w:rPr>
        <w:t xml:space="preserve"> governance, service delivery </w:t>
      </w:r>
      <w:r w:rsidRPr="00EA7A42">
        <w:rPr>
          <w:rFonts w:eastAsia="맑은 고딕"/>
          <w:lang w:eastAsia="ko-KR" w:bidi="ar-SA"/>
        </w:rPr>
        <w:t>systems</w:t>
      </w:r>
      <w:r w:rsidRPr="00EA7A42">
        <w:rPr>
          <w:rFonts w:eastAsia="맑은 고딕" w:hint="eastAsia"/>
          <w:lang w:eastAsia="ko-KR" w:bidi="ar-SA"/>
        </w:rPr>
        <w:t>, healthcare personnel, essential medicine</w:t>
      </w:r>
      <w:r w:rsidR="006E6578">
        <w:rPr>
          <w:rFonts w:eastAsia="맑은 고딕"/>
          <w:lang w:eastAsia="ko-KR" w:bidi="ar-SA"/>
        </w:rPr>
        <w:t>s</w:t>
      </w:r>
      <w:r w:rsidRPr="00EA7A42">
        <w:rPr>
          <w:rFonts w:eastAsia="맑은 고딕" w:hint="eastAsia"/>
          <w:lang w:eastAsia="ko-KR" w:bidi="ar-SA"/>
        </w:rPr>
        <w:t xml:space="preserve"> and equipment, health financing, and health information </w:t>
      </w:r>
      <w:r w:rsidRPr="00EA7A42">
        <w:rPr>
          <w:rFonts w:eastAsia="맑은 고딕"/>
          <w:lang w:eastAsia="ko-KR" w:bidi="ar-SA"/>
        </w:rPr>
        <w:t>systems</w:t>
      </w:r>
      <w:r w:rsidRPr="00EA7A42">
        <w:rPr>
          <w:rFonts w:eastAsia="맑은 고딕" w:hint="eastAsia"/>
          <w:lang w:eastAsia="ko-KR" w:bidi="ar-SA"/>
        </w:rPr>
        <w:t xml:space="preserve">. Each </w:t>
      </w:r>
      <w:r w:rsidRPr="00EA7A42">
        <w:rPr>
          <w:rFonts w:eastAsia="맑은 고딕"/>
          <w:lang w:eastAsia="ko-KR" w:bidi="ar-SA"/>
        </w:rPr>
        <w:t>country</w:t>
      </w:r>
      <w:r w:rsidRPr="00EA7A42">
        <w:rPr>
          <w:rFonts w:eastAsia="맑은 고딕" w:hint="eastAsia"/>
          <w:lang w:eastAsia="ko-KR" w:bidi="ar-SA"/>
        </w:rPr>
        <w:t xml:space="preserve"> </w:t>
      </w:r>
      <w:r w:rsidRPr="00EA7A42">
        <w:rPr>
          <w:rFonts w:eastAsia="맑은 고딕"/>
          <w:lang w:eastAsia="ko-KR" w:bidi="ar-SA"/>
        </w:rPr>
        <w:t>is</w:t>
      </w:r>
      <w:r w:rsidRPr="00EA7A42">
        <w:rPr>
          <w:rFonts w:eastAsia="맑은 고딕" w:hint="eastAsia"/>
          <w:lang w:eastAsia="ko-KR" w:bidi="ar-SA"/>
        </w:rPr>
        <w:t xml:space="preserve"> affected by </w:t>
      </w:r>
      <w:r w:rsidRPr="00EA7A42">
        <w:rPr>
          <w:rFonts w:eastAsia="맑은 고딕"/>
          <w:lang w:eastAsia="ko-KR" w:bidi="ar-SA"/>
        </w:rPr>
        <w:t>its</w:t>
      </w:r>
      <w:r w:rsidRPr="00EA7A42">
        <w:rPr>
          <w:rFonts w:eastAsia="맑은 고딕" w:hint="eastAsia"/>
          <w:lang w:eastAsia="ko-KR" w:bidi="ar-SA"/>
        </w:rPr>
        <w:t xml:space="preserve"> social, </w:t>
      </w:r>
      <w:r w:rsidRPr="00EA7A42">
        <w:rPr>
          <w:rFonts w:eastAsia="맑은 고딕"/>
          <w:lang w:eastAsia="ko-KR" w:bidi="ar-SA"/>
        </w:rPr>
        <w:t>economic</w:t>
      </w:r>
      <w:r w:rsidRPr="00EA7A42">
        <w:rPr>
          <w:rFonts w:eastAsia="맑은 고딕" w:hint="eastAsia"/>
          <w:lang w:eastAsia="ko-KR" w:bidi="ar-SA"/>
        </w:rPr>
        <w:t xml:space="preserve">, political, </w:t>
      </w:r>
      <w:r w:rsidRPr="00EA7A42">
        <w:rPr>
          <w:rFonts w:eastAsia="맑은 고딕"/>
          <w:lang w:eastAsia="ko-KR" w:bidi="ar-SA"/>
        </w:rPr>
        <w:t xml:space="preserve">and </w:t>
      </w:r>
      <w:r w:rsidRPr="00EA7A42">
        <w:rPr>
          <w:rFonts w:eastAsia="맑은 고딕" w:hint="eastAsia"/>
          <w:lang w:eastAsia="ko-KR" w:bidi="ar-SA"/>
        </w:rPr>
        <w:t>historical system</w:t>
      </w:r>
      <w:r w:rsidR="00544430">
        <w:rPr>
          <w:rFonts w:eastAsia="맑은 고딕"/>
          <w:lang w:eastAsia="ko-KR" w:bidi="ar-SA"/>
        </w:rPr>
        <w:t>s,</w:t>
      </w:r>
      <w:r w:rsidRPr="00EA7A42">
        <w:rPr>
          <w:rFonts w:eastAsia="맑은 고딕"/>
          <w:lang w:eastAsia="ko-KR" w:bidi="ar-SA"/>
        </w:rPr>
        <w:t xml:space="preserve"> a</w:t>
      </w:r>
      <w:r w:rsidR="004F15A0">
        <w:rPr>
          <w:rFonts w:eastAsia="맑은 고딕"/>
          <w:lang w:eastAsia="ko-KR" w:bidi="ar-SA"/>
        </w:rPr>
        <w:t>s well</w:t>
      </w:r>
      <w:r w:rsidR="00544430">
        <w:rPr>
          <w:rFonts w:eastAsia="맑은 고딕"/>
          <w:lang w:eastAsia="ko-KR" w:bidi="ar-SA"/>
        </w:rPr>
        <w:t xml:space="preserve"> as</w:t>
      </w:r>
      <w:r w:rsidRPr="00EA7A42">
        <w:rPr>
          <w:rFonts w:eastAsia="맑은 고딕" w:hint="eastAsia"/>
          <w:lang w:eastAsia="ko-KR" w:bidi="ar-SA"/>
        </w:rPr>
        <w:t xml:space="preserve"> its democratic status. </w:t>
      </w:r>
      <w:r w:rsidRPr="00EA7A42">
        <w:rPr>
          <w:rFonts w:eastAsia="맑은 고딕"/>
          <w:lang w:eastAsia="ko-KR" w:bidi="ar-SA"/>
        </w:rPr>
        <w:t>Therefore</w:t>
      </w:r>
      <w:r w:rsidRPr="00EA7A42">
        <w:rPr>
          <w:rFonts w:eastAsia="맑은 고딕" w:hint="eastAsia"/>
          <w:lang w:eastAsia="ko-KR" w:bidi="ar-SA"/>
        </w:rPr>
        <w:t xml:space="preserve">, STI policy revision and preventive interventions should be </w:t>
      </w:r>
      <w:r w:rsidR="006459BA">
        <w:rPr>
          <w:rFonts w:eastAsia="맑은 고딕"/>
          <w:lang w:eastAsia="ko-KR" w:bidi="ar-SA"/>
        </w:rPr>
        <w:t>carefully eval</w:t>
      </w:r>
      <w:r w:rsidRPr="00EA7A42">
        <w:rPr>
          <w:rFonts w:eastAsia="맑은 고딕" w:hint="eastAsia"/>
          <w:lang w:eastAsia="ko-KR" w:bidi="ar-SA"/>
        </w:rPr>
        <w:t>u</w:t>
      </w:r>
      <w:r w:rsidR="00EB4241">
        <w:rPr>
          <w:rFonts w:eastAsia="맑은 고딕"/>
          <w:lang w:eastAsia="ko-KR" w:bidi="ar-SA"/>
        </w:rPr>
        <w:t>a</w:t>
      </w:r>
      <w:r w:rsidRPr="00EA7A42">
        <w:rPr>
          <w:rFonts w:eastAsia="맑은 고딕" w:hint="eastAsia"/>
          <w:lang w:eastAsia="ko-KR" w:bidi="ar-SA"/>
        </w:rPr>
        <w:t>ted b</w:t>
      </w:r>
      <w:r w:rsidR="00EB4241">
        <w:rPr>
          <w:rFonts w:eastAsia="맑은 고딕"/>
          <w:lang w:eastAsia="ko-KR" w:bidi="ar-SA"/>
        </w:rPr>
        <w:t>ased on</w:t>
      </w:r>
      <w:r w:rsidRPr="00EA7A42">
        <w:rPr>
          <w:rFonts w:eastAsia="맑은 고딕" w:hint="eastAsia"/>
          <w:lang w:eastAsia="ko-KR" w:bidi="ar-SA"/>
        </w:rPr>
        <w:t xml:space="preserve"> the </w:t>
      </w:r>
      <w:r w:rsidRPr="00EA7A42">
        <w:rPr>
          <w:rFonts w:eastAsia="맑은 고딕"/>
          <w:lang w:eastAsia="ko-KR" w:bidi="ar-SA"/>
        </w:rPr>
        <w:t>country’s</w:t>
      </w:r>
      <w:r w:rsidRPr="00EA7A42">
        <w:rPr>
          <w:rFonts w:eastAsia="맑은 고딕" w:hint="eastAsia"/>
          <w:lang w:eastAsia="ko-KR" w:bidi="ar-SA"/>
        </w:rPr>
        <w:t xml:space="preserve"> </w:t>
      </w:r>
      <w:r w:rsidR="00EB4241">
        <w:rPr>
          <w:rFonts w:eastAsia="맑은 고딕"/>
          <w:lang w:eastAsia="ko-KR" w:bidi="ar-SA"/>
        </w:rPr>
        <w:t xml:space="preserve">level of </w:t>
      </w:r>
      <w:r w:rsidRPr="00EA7A42">
        <w:rPr>
          <w:rFonts w:eastAsia="맑은 고딕" w:hint="eastAsia"/>
          <w:lang w:eastAsia="ko-KR" w:bidi="ar-SA"/>
        </w:rPr>
        <w:t xml:space="preserve">development. </w:t>
      </w:r>
      <w:r w:rsidR="00F916A3">
        <w:rPr>
          <w:rFonts w:eastAsia="맑은 고딕"/>
          <w:lang w:eastAsia="ko-KR" w:bidi="ar-SA"/>
        </w:rPr>
        <w:t>Hence</w:t>
      </w:r>
      <w:r w:rsidRPr="00EA7A42">
        <w:rPr>
          <w:rFonts w:eastAsia="맑은 고딕" w:hint="eastAsia"/>
          <w:lang w:eastAsia="ko-KR" w:bidi="ar-SA"/>
        </w:rPr>
        <w:t xml:space="preserve">, it is necessary to understand whether </w:t>
      </w:r>
      <w:r w:rsidRPr="00EA7A42">
        <w:rPr>
          <w:rFonts w:eastAsia="맑은 고딕"/>
          <w:lang w:eastAsia="ko-KR" w:bidi="ar-SA"/>
        </w:rPr>
        <w:t>similar</w:t>
      </w:r>
      <w:r w:rsidRPr="00EA7A42">
        <w:rPr>
          <w:rFonts w:eastAsia="맑은 고딕" w:hint="eastAsia"/>
          <w:lang w:eastAsia="ko-KR" w:bidi="ar-SA"/>
        </w:rPr>
        <w:t xml:space="preserve"> or </w:t>
      </w:r>
      <w:r w:rsidRPr="00EA7A42">
        <w:rPr>
          <w:rFonts w:eastAsia="맑은 고딕"/>
          <w:lang w:eastAsia="ko-KR" w:bidi="ar-SA"/>
        </w:rPr>
        <w:t>dissimilar</w:t>
      </w:r>
      <w:r w:rsidRPr="00EA7A42">
        <w:rPr>
          <w:rFonts w:eastAsia="맑은 고딕" w:hint="eastAsia"/>
          <w:lang w:eastAsia="ko-KR" w:bidi="ar-SA"/>
        </w:rPr>
        <w:t xml:space="preserve"> STI prevention approaches </w:t>
      </w:r>
      <w:r w:rsidR="00F916A3">
        <w:rPr>
          <w:rFonts w:eastAsia="맑은 고딕"/>
          <w:lang w:eastAsia="ko-KR" w:bidi="ar-SA"/>
        </w:rPr>
        <w:t>exist across</w:t>
      </w:r>
      <w:r w:rsidR="00F916A3" w:rsidRPr="00EA7A42">
        <w:rPr>
          <w:rFonts w:eastAsia="맑은 고딕" w:hint="eastAsia"/>
          <w:lang w:eastAsia="ko-KR" w:bidi="ar-SA"/>
        </w:rPr>
        <w:t xml:space="preserve"> </w:t>
      </w:r>
      <w:r w:rsidRPr="00EA7A42">
        <w:rPr>
          <w:rFonts w:eastAsia="맑은 고딕" w:hint="eastAsia"/>
          <w:lang w:eastAsia="ko-KR" w:bidi="ar-SA"/>
        </w:rPr>
        <w:t xml:space="preserve">nations. </w:t>
      </w:r>
    </w:p>
    <w:p w14:paraId="4CF3DFFF" w14:textId="5EB49C2E" w:rsidR="00CE0FA1" w:rsidRPr="007A1AD8" w:rsidRDefault="00000000" w:rsidP="00122117">
      <w:pPr>
        <w:pStyle w:val="1"/>
      </w:pPr>
      <w:r>
        <w:t>T</w:t>
      </w:r>
      <w:r w:rsidRPr="007A1AD8">
        <w:t xml:space="preserve">his </w:t>
      </w:r>
      <w:r>
        <w:t>study aimed to</w:t>
      </w:r>
      <w:r w:rsidRPr="007A1AD8">
        <w:t xml:space="preserve"> compare the STI management policy among </w:t>
      </w:r>
      <w:r w:rsidR="00C128EE" w:rsidRPr="007A1AD8">
        <w:t>the Republic of Korea</w:t>
      </w:r>
      <w:r w:rsidR="008A0A23">
        <w:t>,</w:t>
      </w:r>
      <w:r w:rsidR="00C128EE" w:rsidRPr="007A1AD8">
        <w:t xml:space="preserve"> </w:t>
      </w:r>
      <w:r w:rsidR="008A0A23" w:rsidRPr="007A1AD8">
        <w:t>Vietnam, Cambodia, and Indonesia</w:t>
      </w:r>
      <w:r w:rsidR="008A0A23">
        <w:t>,</w:t>
      </w:r>
      <w:r w:rsidRPr="007A1AD8">
        <w:t xml:space="preserve"> as</w:t>
      </w:r>
      <w:r w:rsidR="00C128EE">
        <w:t xml:space="preserve"> well as</w:t>
      </w:r>
      <w:r w:rsidRPr="007A1AD8">
        <w:t xml:space="preserve"> </w:t>
      </w:r>
      <w:r w:rsidR="00C128EE">
        <w:t xml:space="preserve">assess </w:t>
      </w:r>
      <w:r w:rsidRPr="007A1AD8">
        <w:t xml:space="preserve">the standardization of the Republic of Korea’s STI progress in policies and practices. </w:t>
      </w:r>
    </w:p>
    <w:p w14:paraId="42E509CF" w14:textId="77777777" w:rsidR="00CE0FA1" w:rsidRPr="00EA7A42" w:rsidRDefault="00000000" w:rsidP="00122117">
      <w:pPr>
        <w:pStyle w:val="1"/>
      </w:pPr>
      <w:r w:rsidRPr="00EA7A42">
        <w:rPr>
          <w:rFonts w:hint="eastAsia"/>
        </w:rPr>
        <w:t>Methods</w:t>
      </w:r>
    </w:p>
    <w:p w14:paraId="6A92BD06" w14:textId="77777777" w:rsidR="00CE0FA1" w:rsidRDefault="00000000" w:rsidP="008B015F">
      <w:pPr>
        <w:pStyle w:val="ab"/>
        <w:spacing w:line="480" w:lineRule="auto"/>
        <w:ind w:right="242"/>
        <w:rPr>
          <w:rFonts w:ascii="Arial" w:eastAsia="맑은 고딕" w:hAnsi="Arial" w:cs="Arial"/>
          <w:lang w:eastAsia="ko-KR" w:bidi="ar-SA"/>
        </w:rPr>
      </w:pPr>
      <w:r w:rsidRPr="00EA7A42">
        <w:rPr>
          <w:rFonts w:ascii="Arial" w:eastAsia="맑은 고딕" w:hAnsi="Arial" w:cs="Arial"/>
          <w:lang w:eastAsia="ko-KR" w:bidi="ar-SA"/>
        </w:rPr>
        <w:t>Design</w:t>
      </w:r>
      <w:r w:rsidRPr="00EA7A42">
        <w:rPr>
          <w:rFonts w:ascii="Arial" w:eastAsia="맑은 고딕" w:hAnsi="Arial" w:cs="Arial" w:hint="eastAsia"/>
          <w:lang w:eastAsia="ko-KR" w:bidi="ar-SA"/>
        </w:rPr>
        <w:t xml:space="preserve"> and setting:</w:t>
      </w:r>
      <w:r>
        <w:rPr>
          <w:rFonts w:ascii="Arial" w:eastAsia="맑은 고딕" w:hAnsi="Arial" w:cs="Arial" w:hint="eastAsia"/>
          <w:lang w:eastAsia="ko-KR" w:bidi="ar-SA"/>
        </w:rPr>
        <w:t xml:space="preserve"> </w:t>
      </w:r>
    </w:p>
    <w:p w14:paraId="539C8DC4" w14:textId="23D66D78" w:rsidR="00CE0FA1" w:rsidRPr="00EA7A42" w:rsidRDefault="00000000" w:rsidP="008B015F">
      <w:pPr>
        <w:pStyle w:val="ab"/>
        <w:spacing w:line="480" w:lineRule="auto"/>
        <w:ind w:right="242" w:firstLine="800"/>
        <w:rPr>
          <w:rFonts w:eastAsia="맑은 고딕"/>
          <w:lang w:eastAsia="ko-KR" w:bidi="ar-SA"/>
        </w:rPr>
      </w:pPr>
      <w:r w:rsidRPr="00EA7A42">
        <w:rPr>
          <w:rFonts w:eastAsia="맑은 고딕"/>
          <w:lang w:eastAsia="ko-KR" w:bidi="ar-SA"/>
        </w:rPr>
        <w:t>Th</w:t>
      </w:r>
      <w:r w:rsidR="000C5B49">
        <w:rPr>
          <w:rFonts w:eastAsia="맑은 고딕"/>
          <w:lang w:eastAsia="ko-KR" w:bidi="ar-SA"/>
        </w:rPr>
        <w:t>is</w:t>
      </w:r>
      <w:r w:rsidRPr="00EA7A42">
        <w:rPr>
          <w:rFonts w:eastAsia="맑은 고딕" w:hint="eastAsia"/>
          <w:lang w:eastAsia="ko-KR" w:bidi="ar-SA"/>
        </w:rPr>
        <w:t xml:space="preserve"> </w:t>
      </w:r>
      <w:r w:rsidRPr="00EA7A42">
        <w:rPr>
          <w:rFonts w:eastAsia="맑은 고딕"/>
          <w:lang w:eastAsia="ko-KR" w:bidi="ar-SA"/>
        </w:rPr>
        <w:t>qualitative</w:t>
      </w:r>
      <w:r w:rsidRPr="00EA7A42">
        <w:rPr>
          <w:rFonts w:eastAsia="맑은 고딕" w:hint="eastAsia"/>
          <w:lang w:eastAsia="ko-KR" w:bidi="ar-SA"/>
        </w:rPr>
        <w:t xml:space="preserve"> literature review and focus group interview </w:t>
      </w:r>
      <w:r w:rsidR="00A20466">
        <w:rPr>
          <w:rFonts w:eastAsia="맑은 고딕"/>
          <w:lang w:eastAsia="ko-KR" w:bidi="ar-SA"/>
        </w:rPr>
        <w:t>aimed</w:t>
      </w:r>
      <w:r w:rsidRPr="00EA7A42">
        <w:rPr>
          <w:rFonts w:eastAsia="맑은 고딕" w:hint="eastAsia"/>
          <w:lang w:eastAsia="ko-KR" w:bidi="ar-SA"/>
        </w:rPr>
        <w:t xml:space="preserve"> to identify the STI policies </w:t>
      </w:r>
      <w:r w:rsidR="009E20BD">
        <w:rPr>
          <w:rFonts w:eastAsia="맑은 고딕"/>
          <w:lang w:eastAsia="ko-KR" w:bidi="ar-SA"/>
        </w:rPr>
        <w:t>of</w:t>
      </w:r>
      <w:r w:rsidR="00762534" w:rsidRPr="00762534">
        <w:rPr>
          <w:rFonts w:eastAsia="맑은 고딕"/>
          <w:lang w:eastAsia="ko-KR" w:bidi="ar-SA"/>
        </w:rPr>
        <w:t xml:space="preserve"> </w:t>
      </w:r>
      <w:r w:rsidR="00762534" w:rsidRPr="00EA7A42">
        <w:rPr>
          <w:rFonts w:eastAsia="맑은 고딕"/>
          <w:lang w:eastAsia="ko-KR" w:bidi="ar-SA"/>
        </w:rPr>
        <w:t>the Republic of Korea, Vietnam, Indonesia, and Cambodia</w:t>
      </w:r>
      <w:r w:rsidR="00A93765">
        <w:rPr>
          <w:rFonts w:eastAsia="맑은 고딕"/>
          <w:lang w:eastAsia="ko-KR" w:bidi="ar-SA"/>
        </w:rPr>
        <w:t xml:space="preserve">, as well as </w:t>
      </w:r>
      <w:r w:rsidR="00823665">
        <w:rPr>
          <w:rFonts w:eastAsia="맑은 고딕"/>
          <w:lang w:eastAsia="ko-KR" w:bidi="ar-SA"/>
        </w:rPr>
        <w:t>relevant</w:t>
      </w:r>
      <w:r w:rsidR="00A93765">
        <w:rPr>
          <w:rFonts w:eastAsia="맑은 고딕"/>
          <w:lang w:eastAsia="ko-KR" w:bidi="ar-SA"/>
        </w:rPr>
        <w:t xml:space="preserve"> articles </w:t>
      </w:r>
      <w:r w:rsidR="00823665">
        <w:rPr>
          <w:rFonts w:eastAsia="맑은 고딕"/>
          <w:lang w:eastAsia="ko-KR" w:bidi="ar-SA"/>
        </w:rPr>
        <w:t xml:space="preserve">published </w:t>
      </w:r>
      <w:r w:rsidR="00A93765">
        <w:rPr>
          <w:rFonts w:eastAsia="맑은 고딕"/>
          <w:lang w:eastAsia="ko-KR" w:bidi="ar-SA"/>
        </w:rPr>
        <w:t>on</w:t>
      </w:r>
      <w:r w:rsidRPr="00EA7A42">
        <w:rPr>
          <w:rFonts w:eastAsia="맑은 고딕" w:hint="eastAsia"/>
          <w:lang w:eastAsia="ko-KR" w:bidi="ar-SA"/>
        </w:rPr>
        <w:t xml:space="preserve"> areas to be improved </w:t>
      </w:r>
      <w:r w:rsidRPr="00EA7A42">
        <w:rPr>
          <w:rFonts w:eastAsia="맑은 고딕"/>
          <w:lang w:eastAsia="ko-KR" w:bidi="ar-SA"/>
        </w:rPr>
        <w:t>in</w:t>
      </w:r>
      <w:r w:rsidRPr="00EA7A42">
        <w:rPr>
          <w:rFonts w:eastAsia="맑은 고딕" w:hint="eastAsia"/>
          <w:lang w:eastAsia="ko-KR" w:bidi="ar-SA"/>
        </w:rPr>
        <w:t xml:space="preserve"> </w:t>
      </w:r>
      <w:r w:rsidRPr="00EA7A42">
        <w:rPr>
          <w:rFonts w:eastAsia="맑은 고딕"/>
          <w:lang w:eastAsia="ko-KR" w:bidi="ar-SA"/>
        </w:rPr>
        <w:t>preventing</w:t>
      </w:r>
      <w:r w:rsidRPr="00EA7A42">
        <w:rPr>
          <w:rFonts w:eastAsia="맑은 고딕" w:hint="eastAsia"/>
          <w:lang w:eastAsia="ko-KR" w:bidi="ar-SA"/>
        </w:rPr>
        <w:t xml:space="preserve"> STIs. </w:t>
      </w:r>
    </w:p>
    <w:p w14:paraId="37F782D4" w14:textId="77777777" w:rsidR="00CE0FA1" w:rsidRPr="00EA7A42" w:rsidRDefault="00000000" w:rsidP="008B015F">
      <w:pPr>
        <w:pStyle w:val="ab"/>
        <w:spacing w:line="480" w:lineRule="auto"/>
        <w:ind w:right="242"/>
        <w:rPr>
          <w:rFonts w:ascii="Arial" w:eastAsia="맑은 고딕" w:hAnsi="Arial" w:cs="Arial"/>
          <w:lang w:eastAsia="ko-KR" w:bidi="ar-SA"/>
        </w:rPr>
      </w:pPr>
      <w:r w:rsidRPr="00EA7A42">
        <w:rPr>
          <w:rFonts w:ascii="Arial" w:eastAsia="맑은 고딕" w:hAnsi="Arial" w:cs="Arial" w:hint="eastAsia"/>
          <w:lang w:eastAsia="ko-KR" w:bidi="ar-SA"/>
        </w:rPr>
        <w:t>Sample:</w:t>
      </w:r>
    </w:p>
    <w:p w14:paraId="2D62C4B3" w14:textId="6E5E4FF7" w:rsidR="00CE0FA1" w:rsidRPr="00EA7A42" w:rsidRDefault="00000000" w:rsidP="008B015F">
      <w:pPr>
        <w:spacing w:line="480" w:lineRule="auto"/>
        <w:ind w:firstLine="720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B</w:t>
      </w:r>
      <w:r w:rsidRPr="00EA7A42">
        <w:rPr>
          <w:rFonts w:eastAsia="맑은 고딕" w:hint="eastAsia"/>
          <w:lang w:eastAsia="ko-KR"/>
        </w:rPr>
        <w:t>efore this practicum course</w:t>
      </w:r>
      <w:r>
        <w:rPr>
          <w:rFonts w:eastAsia="맑은 고딕"/>
          <w:lang w:eastAsia="ko-KR"/>
        </w:rPr>
        <w:t>,</w:t>
      </w:r>
      <w:r w:rsidRPr="00EA7A42">
        <w:rPr>
          <w:rFonts w:eastAsia="맑은 고딕" w:hint="eastAsia"/>
          <w:lang w:eastAsia="ko-KR"/>
        </w:rPr>
        <w:t xml:space="preserve"> </w:t>
      </w:r>
      <w:r>
        <w:rPr>
          <w:rFonts w:eastAsia="맑은 고딕"/>
          <w:lang w:eastAsia="ko-KR"/>
        </w:rPr>
        <w:t>f</w:t>
      </w:r>
      <w:r w:rsidRPr="00EA7A42">
        <w:rPr>
          <w:rFonts w:eastAsia="맑은 고딕" w:hint="eastAsia"/>
          <w:lang w:eastAsia="ko-KR"/>
        </w:rPr>
        <w:t xml:space="preserve">our countries were </w:t>
      </w:r>
      <w:r w:rsidR="006C3470">
        <w:rPr>
          <w:rFonts w:eastAsia="맑은 고딕"/>
          <w:lang w:eastAsia="ko-KR"/>
        </w:rPr>
        <w:t>selec</w:t>
      </w:r>
      <w:r w:rsidR="006C3470" w:rsidRPr="00EA7A42">
        <w:rPr>
          <w:rFonts w:eastAsia="맑은 고딕"/>
          <w:lang w:eastAsia="ko-KR"/>
        </w:rPr>
        <w:t>ted</w:t>
      </w:r>
      <w:r w:rsidR="006C3470" w:rsidRPr="00EA7A42">
        <w:rPr>
          <w:rFonts w:eastAsia="맑은 고딕" w:hint="eastAsia"/>
          <w:lang w:eastAsia="ko-KR"/>
        </w:rPr>
        <w:t xml:space="preserve"> </w:t>
      </w:r>
      <w:r w:rsidR="006C3470">
        <w:rPr>
          <w:rFonts w:eastAsia="맑은 고딕"/>
          <w:lang w:eastAsia="ko-KR"/>
        </w:rPr>
        <w:t>through</w:t>
      </w:r>
      <w:r w:rsidRPr="00EA7A42">
        <w:rPr>
          <w:rFonts w:eastAsia="맑은 고딕"/>
          <w:lang w:eastAsia="ko-KR"/>
        </w:rPr>
        <w:t xml:space="preserve"> </w:t>
      </w:r>
      <w:r w:rsidRPr="00EA7A42">
        <w:rPr>
          <w:rFonts w:eastAsia="맑은 고딕" w:hint="eastAsia"/>
          <w:lang w:eastAsia="ko-KR"/>
        </w:rPr>
        <w:t>discussion</w:t>
      </w:r>
      <w:r w:rsidR="006C3470">
        <w:rPr>
          <w:rFonts w:eastAsia="맑은 고딕"/>
          <w:lang w:eastAsia="ko-KR"/>
        </w:rPr>
        <w:t>s</w:t>
      </w:r>
      <w:r w:rsidRPr="00EA7A42">
        <w:rPr>
          <w:rFonts w:eastAsia="맑은 고딕" w:hint="eastAsia"/>
          <w:lang w:eastAsia="ko-KR"/>
        </w:rPr>
        <w:t xml:space="preserve"> with </w:t>
      </w:r>
      <w:r w:rsidRPr="00EA7A42">
        <w:rPr>
          <w:rFonts w:eastAsia="맑은 고딕"/>
          <w:lang w:eastAsia="ko-KR"/>
        </w:rPr>
        <w:t xml:space="preserve">the </w:t>
      </w:r>
      <w:r w:rsidRPr="00EA7A42">
        <w:rPr>
          <w:rFonts w:eastAsia="맑은 고딕" w:hint="eastAsia"/>
          <w:lang w:eastAsia="ko-KR"/>
        </w:rPr>
        <w:t xml:space="preserve">preceptor to </w:t>
      </w:r>
      <w:r w:rsidR="006C3470">
        <w:rPr>
          <w:rFonts w:eastAsia="맑은 고딕"/>
          <w:lang w:eastAsia="ko-KR"/>
        </w:rPr>
        <w:t>confirm</w:t>
      </w:r>
      <w:r w:rsidR="006C3470" w:rsidRPr="00EA7A42">
        <w:rPr>
          <w:rFonts w:eastAsia="맑은 고딕" w:hint="eastAsia"/>
          <w:lang w:eastAsia="ko-KR"/>
        </w:rPr>
        <w:t xml:space="preserve"> </w:t>
      </w:r>
      <w:r w:rsidRPr="00EA7A42">
        <w:rPr>
          <w:rFonts w:eastAsia="맑은 고딕" w:hint="eastAsia"/>
          <w:lang w:eastAsia="ko-KR"/>
        </w:rPr>
        <w:t xml:space="preserve">the agreement. </w:t>
      </w:r>
    </w:p>
    <w:p w14:paraId="0DABB24D" w14:textId="77777777" w:rsidR="00737335" w:rsidRDefault="00000000" w:rsidP="008B015F">
      <w:pPr>
        <w:pStyle w:val="ab"/>
        <w:spacing w:line="480" w:lineRule="auto"/>
        <w:ind w:right="242"/>
        <w:rPr>
          <w:rFonts w:ascii="Arial" w:eastAsia="맑은 고딕" w:hAnsi="Arial" w:cs="Arial"/>
          <w:lang w:eastAsia="ko-KR" w:bidi="ar-SA"/>
        </w:rPr>
      </w:pPr>
      <w:r w:rsidRPr="00EA7A42">
        <w:rPr>
          <w:rFonts w:ascii="Arial" w:eastAsia="맑은 고딕" w:hAnsi="Arial" w:cs="Arial" w:hint="eastAsia"/>
          <w:lang w:eastAsia="ko-KR" w:bidi="ar-SA"/>
        </w:rPr>
        <w:t>Intervention:</w:t>
      </w:r>
      <w:r>
        <w:rPr>
          <w:rFonts w:ascii="Arial" w:eastAsia="맑은 고딕" w:hAnsi="Arial" w:cs="Arial" w:hint="eastAsia"/>
          <w:lang w:eastAsia="ko-KR" w:bidi="ar-SA"/>
        </w:rPr>
        <w:t xml:space="preserve"> </w:t>
      </w:r>
    </w:p>
    <w:p w14:paraId="24F23B3D" w14:textId="109C33E9" w:rsidR="00CE0FA1" w:rsidRPr="00EA7A42" w:rsidRDefault="00000000" w:rsidP="008B015F">
      <w:pPr>
        <w:pStyle w:val="ab"/>
        <w:spacing w:line="480" w:lineRule="auto"/>
        <w:ind w:right="242"/>
        <w:rPr>
          <w:rFonts w:eastAsia="맑은 고딕"/>
          <w:lang w:eastAsia="ko-KR"/>
        </w:rPr>
      </w:pPr>
      <w:r w:rsidRPr="00EA7A42">
        <w:rPr>
          <w:rFonts w:eastAsia="맑은 고딕" w:hint="eastAsia"/>
          <w:lang w:eastAsia="ko-KR"/>
        </w:rPr>
        <w:t xml:space="preserve">The </w:t>
      </w:r>
      <w:r w:rsidR="00975BCB">
        <w:rPr>
          <w:rFonts w:eastAsia="맑은 고딕"/>
          <w:lang w:eastAsia="ko-KR"/>
        </w:rPr>
        <w:t>study</w:t>
      </w:r>
      <w:r w:rsidR="00975BCB" w:rsidRPr="00EA7A42">
        <w:rPr>
          <w:rFonts w:eastAsia="맑은 고딕" w:hint="eastAsia"/>
          <w:lang w:eastAsia="ko-KR"/>
        </w:rPr>
        <w:t xml:space="preserve"> </w:t>
      </w:r>
      <w:r w:rsidRPr="00EA7A42">
        <w:rPr>
          <w:rFonts w:eastAsia="맑은 고딕" w:hint="eastAsia"/>
          <w:lang w:eastAsia="ko-KR"/>
        </w:rPr>
        <w:t xml:space="preserve">focused on the literature review of </w:t>
      </w:r>
      <w:r w:rsidR="000839DC">
        <w:rPr>
          <w:rFonts w:eastAsia="맑은 고딕"/>
          <w:lang w:eastAsia="ko-KR"/>
        </w:rPr>
        <w:t xml:space="preserve">the </w:t>
      </w:r>
      <w:r w:rsidRPr="00EA7A42">
        <w:rPr>
          <w:rFonts w:eastAsia="맑은 고딕" w:hint="eastAsia"/>
          <w:lang w:eastAsia="ko-KR"/>
        </w:rPr>
        <w:t xml:space="preserve">four </w:t>
      </w:r>
      <w:r w:rsidR="00975BCB">
        <w:rPr>
          <w:rFonts w:eastAsia="맑은 고딕"/>
          <w:lang w:eastAsia="ko-KR"/>
        </w:rPr>
        <w:t>selec</w:t>
      </w:r>
      <w:r w:rsidRPr="00EA7A42">
        <w:rPr>
          <w:rFonts w:eastAsia="맑은 고딕" w:hint="eastAsia"/>
          <w:lang w:eastAsia="ko-KR"/>
        </w:rPr>
        <w:t>t</w:t>
      </w:r>
      <w:r w:rsidR="00F9222F">
        <w:rPr>
          <w:rFonts w:eastAsia="맑은 고딕"/>
          <w:lang w:eastAsia="ko-KR"/>
        </w:rPr>
        <w:t>ed</w:t>
      </w:r>
      <w:r w:rsidRPr="00EA7A42">
        <w:rPr>
          <w:rFonts w:eastAsia="맑은 고딕" w:hint="eastAsia"/>
          <w:lang w:eastAsia="ko-KR"/>
        </w:rPr>
        <w:t xml:space="preserve"> countries rather than </w:t>
      </w:r>
      <w:r w:rsidR="00997E6A">
        <w:rPr>
          <w:rFonts w:eastAsia="맑은 고딕"/>
          <w:lang w:eastAsia="ko-KR"/>
        </w:rPr>
        <w:t xml:space="preserve">on </w:t>
      </w:r>
      <w:r w:rsidRPr="00EA7A42">
        <w:rPr>
          <w:rFonts w:eastAsia="맑은 고딕" w:hint="eastAsia"/>
          <w:lang w:eastAsia="ko-KR"/>
        </w:rPr>
        <w:t>implementing any health education program.</w:t>
      </w:r>
    </w:p>
    <w:p w14:paraId="7BD74954" w14:textId="77777777" w:rsidR="00CE0FA1" w:rsidRPr="00EA7A42" w:rsidRDefault="00000000" w:rsidP="008B015F">
      <w:pPr>
        <w:spacing w:line="480" w:lineRule="auto"/>
        <w:rPr>
          <w:rFonts w:ascii="Arial" w:eastAsia="맑은 고딕" w:hAnsi="Arial" w:cs="Arial"/>
          <w:lang w:eastAsia="ko-KR"/>
        </w:rPr>
      </w:pPr>
      <w:r w:rsidRPr="00EA7A42">
        <w:rPr>
          <w:rFonts w:ascii="Arial" w:eastAsia="맑은 고딕" w:hAnsi="Arial" w:cs="Arial" w:hint="eastAsia"/>
          <w:lang w:eastAsia="ko-KR"/>
        </w:rPr>
        <w:lastRenderedPageBreak/>
        <w:t>Data collection:</w:t>
      </w:r>
    </w:p>
    <w:p w14:paraId="379AB113" w14:textId="722D840B" w:rsidR="00F058E6" w:rsidRDefault="00000000" w:rsidP="008B015F">
      <w:pPr>
        <w:pStyle w:val="ab"/>
        <w:spacing w:line="480" w:lineRule="auto"/>
        <w:ind w:right="242" w:firstLine="720"/>
        <w:rPr>
          <w:rFonts w:eastAsia="맑은 고딕"/>
          <w:lang w:eastAsia="ko-KR"/>
        </w:rPr>
      </w:pPr>
      <w:r w:rsidRPr="00EA7A42">
        <w:rPr>
          <w:rFonts w:eastAsia="맑은 고딕" w:hint="eastAsia"/>
          <w:lang w:eastAsia="ko-KR" w:bidi="ar-SA"/>
        </w:rPr>
        <w:t xml:space="preserve">Data </w:t>
      </w:r>
      <w:r w:rsidR="00D63CA6" w:rsidRPr="00EA7A42">
        <w:rPr>
          <w:rFonts w:eastAsia="맑은 고딕" w:hint="eastAsia"/>
          <w:lang w:eastAsia="ko-KR" w:bidi="ar-SA"/>
        </w:rPr>
        <w:t xml:space="preserve">for the scoping review focusing </w:t>
      </w:r>
      <w:r w:rsidR="00D63CA6" w:rsidRPr="00EA7A42">
        <w:rPr>
          <w:rFonts w:eastAsia="맑은 고딕"/>
          <w:lang w:eastAsia="ko-KR" w:bidi="ar-SA"/>
        </w:rPr>
        <w:t xml:space="preserve">on </w:t>
      </w:r>
      <w:r w:rsidR="00D63CA6" w:rsidRPr="00EA7A42">
        <w:rPr>
          <w:rFonts w:eastAsia="맑은 고딕" w:hint="eastAsia"/>
          <w:lang w:eastAsia="ko-KR" w:bidi="ar-SA"/>
        </w:rPr>
        <w:t xml:space="preserve">the four </w:t>
      </w:r>
      <w:r w:rsidR="00D63CA6">
        <w:rPr>
          <w:rFonts w:eastAsia="맑은 고딕"/>
          <w:lang w:eastAsia="ko-KR" w:bidi="ar-SA"/>
        </w:rPr>
        <w:t xml:space="preserve">selected </w:t>
      </w:r>
      <w:r w:rsidR="00D63CA6" w:rsidRPr="00EA7A42">
        <w:rPr>
          <w:rFonts w:eastAsia="맑은 고딕" w:hint="eastAsia"/>
          <w:lang w:eastAsia="ko-KR" w:bidi="ar-SA"/>
        </w:rPr>
        <w:t xml:space="preserve">countries </w:t>
      </w:r>
      <w:r w:rsidRPr="00EA7A42">
        <w:rPr>
          <w:rFonts w:eastAsia="맑은 고딕" w:hint="eastAsia"/>
          <w:lang w:eastAsia="ko-KR" w:bidi="ar-SA"/>
        </w:rPr>
        <w:t xml:space="preserve">was collected </w:t>
      </w:r>
      <w:r w:rsidR="00A76C9A">
        <w:rPr>
          <w:rFonts w:eastAsia="맑은 고딕"/>
          <w:lang w:eastAsia="ko-KR" w:bidi="ar-SA"/>
        </w:rPr>
        <w:t>between</w:t>
      </w:r>
      <w:r w:rsidR="00A76C9A" w:rsidRPr="00EA7A42">
        <w:rPr>
          <w:rFonts w:eastAsia="맑은 고딕" w:hint="eastAsia"/>
          <w:lang w:eastAsia="ko-KR" w:bidi="ar-SA"/>
        </w:rPr>
        <w:t xml:space="preserve"> </w:t>
      </w:r>
      <w:r w:rsidRPr="00EA7A42">
        <w:rPr>
          <w:rFonts w:eastAsia="맑은 고딕" w:hint="eastAsia"/>
          <w:lang w:eastAsia="ko-KR" w:bidi="ar-SA"/>
        </w:rPr>
        <w:t>May 27</w:t>
      </w:r>
      <w:r w:rsidR="00F10A08">
        <w:rPr>
          <w:rFonts w:eastAsia="맑은 고딕"/>
          <w:lang w:eastAsia="ko-KR" w:bidi="ar-SA"/>
        </w:rPr>
        <w:t>, 2024,</w:t>
      </w:r>
      <w:r w:rsidRPr="00EA7A42">
        <w:rPr>
          <w:rFonts w:eastAsia="맑은 고딕" w:hint="eastAsia"/>
          <w:lang w:eastAsia="ko-KR" w:bidi="ar-SA"/>
        </w:rPr>
        <w:t xml:space="preserve"> </w:t>
      </w:r>
      <w:r w:rsidR="00A76C9A">
        <w:rPr>
          <w:rFonts w:eastAsia="맑은 고딕"/>
          <w:lang w:eastAsia="ko-KR" w:bidi="ar-SA"/>
        </w:rPr>
        <w:t>and</w:t>
      </w:r>
      <w:r w:rsidRPr="00EA7A42">
        <w:rPr>
          <w:rFonts w:eastAsia="맑은 고딕" w:hint="eastAsia"/>
          <w:lang w:eastAsia="ko-KR" w:bidi="ar-SA"/>
        </w:rPr>
        <w:t xml:space="preserve"> June 21</w:t>
      </w:r>
      <w:r w:rsidR="00F10A08">
        <w:rPr>
          <w:rFonts w:eastAsia="맑은 고딕"/>
          <w:lang w:eastAsia="ko-KR" w:bidi="ar-SA"/>
        </w:rPr>
        <w:t>, 2024</w:t>
      </w:r>
      <w:r w:rsidRPr="00EA7A42">
        <w:rPr>
          <w:rFonts w:eastAsia="맑은 고딕" w:hint="eastAsia"/>
          <w:lang w:eastAsia="ko-KR" w:bidi="ar-SA"/>
        </w:rPr>
        <w:t xml:space="preserve">. </w:t>
      </w:r>
      <w:r w:rsidR="009208E3">
        <w:rPr>
          <w:rFonts w:eastAsia="맑은 고딕"/>
          <w:lang w:eastAsia="ko-KR"/>
        </w:rPr>
        <w:t>H</w:t>
      </w:r>
      <w:r w:rsidRPr="00EA7A42">
        <w:rPr>
          <w:rFonts w:eastAsia="맑은 고딕" w:hint="eastAsia"/>
          <w:lang w:eastAsia="ko-KR"/>
        </w:rPr>
        <w:t xml:space="preserve">ealth officers </w:t>
      </w:r>
      <w:r w:rsidR="009208E3">
        <w:rPr>
          <w:rFonts w:eastAsia="맑은 고딕"/>
          <w:lang w:eastAsia="ko-KR"/>
        </w:rPr>
        <w:t xml:space="preserve">from </w:t>
      </w:r>
      <w:r w:rsidR="006C57AE">
        <w:rPr>
          <w:rFonts w:eastAsia="맑은 고딕"/>
          <w:lang w:eastAsia="ko-KR"/>
        </w:rPr>
        <w:t xml:space="preserve">the </w:t>
      </w:r>
      <w:r w:rsidR="009208E3">
        <w:rPr>
          <w:rFonts w:eastAsia="맑은 고딕"/>
          <w:lang w:eastAsia="ko-KR"/>
        </w:rPr>
        <w:t>f</w:t>
      </w:r>
      <w:r w:rsidR="009208E3" w:rsidRPr="00EA7A42">
        <w:rPr>
          <w:rFonts w:eastAsia="맑은 고딕" w:hint="eastAsia"/>
          <w:lang w:eastAsia="ko-KR"/>
        </w:rPr>
        <w:t xml:space="preserve">our </w:t>
      </w:r>
      <w:r w:rsidR="006C57AE" w:rsidRPr="00EA7A42">
        <w:rPr>
          <w:rFonts w:eastAsia="맑은 고딕" w:hint="eastAsia"/>
          <w:lang w:eastAsia="ko-KR"/>
        </w:rPr>
        <w:t xml:space="preserve">selected </w:t>
      </w:r>
      <w:r w:rsidR="009208E3" w:rsidRPr="00EA7A42">
        <w:rPr>
          <w:rFonts w:eastAsia="맑은 고딕"/>
          <w:lang w:eastAsia="ko-KR"/>
        </w:rPr>
        <w:t>countries</w:t>
      </w:r>
      <w:r w:rsidR="009208E3" w:rsidRPr="00EA7A42">
        <w:rPr>
          <w:rFonts w:eastAsia="맑은 고딕" w:hint="eastAsia"/>
          <w:lang w:eastAsia="ko-KR"/>
        </w:rPr>
        <w:t xml:space="preserve"> </w:t>
      </w:r>
      <w:r w:rsidR="006C57AE" w:rsidRPr="00EA7A42">
        <w:rPr>
          <w:rFonts w:eastAsia="맑은 고딕" w:hint="eastAsia"/>
          <w:lang w:eastAsia="ko-KR"/>
        </w:rPr>
        <w:t>were</w:t>
      </w:r>
      <w:r w:rsidRPr="00EA7A42">
        <w:rPr>
          <w:rFonts w:eastAsia="맑은 고딕" w:hint="eastAsia"/>
          <w:lang w:eastAsia="ko-KR"/>
        </w:rPr>
        <w:t xml:space="preserve"> interview</w:t>
      </w:r>
      <w:r w:rsidR="006C57AE">
        <w:rPr>
          <w:rFonts w:eastAsia="맑은 고딕"/>
          <w:lang w:eastAsia="ko-KR"/>
        </w:rPr>
        <w:t>ed</w:t>
      </w:r>
      <w:r w:rsidRPr="00EA7A42">
        <w:rPr>
          <w:rFonts w:eastAsia="맑은 고딕" w:hint="eastAsia"/>
          <w:lang w:eastAsia="ko-KR"/>
        </w:rPr>
        <w:t xml:space="preserve"> </w:t>
      </w:r>
      <w:r w:rsidR="0011466F">
        <w:rPr>
          <w:rFonts w:eastAsia="맑은 고딕"/>
          <w:lang w:eastAsia="ko-KR"/>
        </w:rPr>
        <w:t>between</w:t>
      </w:r>
      <w:r w:rsidR="0011466F" w:rsidRPr="00EA7A42">
        <w:rPr>
          <w:rFonts w:eastAsia="맑은 고딕" w:hint="eastAsia"/>
          <w:lang w:eastAsia="ko-KR"/>
        </w:rPr>
        <w:t xml:space="preserve"> </w:t>
      </w:r>
      <w:r w:rsidRPr="00EA7A42">
        <w:rPr>
          <w:rFonts w:eastAsia="맑은 고딕" w:hint="eastAsia"/>
          <w:lang w:eastAsia="ko-KR"/>
        </w:rPr>
        <w:t>June 17</w:t>
      </w:r>
      <w:r w:rsidR="00C34190">
        <w:rPr>
          <w:rFonts w:eastAsia="맑은 고딕"/>
          <w:lang w:eastAsia="ko-KR"/>
        </w:rPr>
        <w:t>, 2024,</w:t>
      </w:r>
      <w:r w:rsidRPr="00EA7A42">
        <w:rPr>
          <w:rFonts w:eastAsia="맑은 고딕" w:hint="eastAsia"/>
          <w:lang w:eastAsia="ko-KR"/>
        </w:rPr>
        <w:t xml:space="preserve"> </w:t>
      </w:r>
      <w:r w:rsidR="0011466F">
        <w:rPr>
          <w:rFonts w:eastAsia="맑은 고딕"/>
          <w:lang w:eastAsia="ko-KR"/>
        </w:rPr>
        <w:t>and</w:t>
      </w:r>
      <w:r w:rsidR="0011466F" w:rsidRPr="00EA7A42">
        <w:rPr>
          <w:rFonts w:eastAsia="맑은 고딕" w:hint="eastAsia"/>
          <w:lang w:eastAsia="ko-KR"/>
        </w:rPr>
        <w:t xml:space="preserve"> </w:t>
      </w:r>
      <w:r w:rsidRPr="00EA7A42">
        <w:rPr>
          <w:rFonts w:eastAsia="맑은 고딕" w:hint="eastAsia"/>
          <w:lang w:eastAsia="ko-KR"/>
        </w:rPr>
        <w:t>July 5</w:t>
      </w:r>
      <w:r w:rsidR="00C34190">
        <w:rPr>
          <w:rFonts w:eastAsia="맑은 고딕"/>
          <w:lang w:eastAsia="ko-KR"/>
        </w:rPr>
        <w:t>, 2024,</w:t>
      </w:r>
      <w:r w:rsidRPr="00EA7A42">
        <w:rPr>
          <w:rFonts w:eastAsia="맑은 고딕" w:hint="eastAsia"/>
          <w:lang w:eastAsia="ko-KR"/>
        </w:rPr>
        <w:t xml:space="preserve"> using </w:t>
      </w:r>
      <w:r w:rsidRPr="00EA7A42">
        <w:rPr>
          <w:rFonts w:eastAsia="맑은 고딕"/>
          <w:lang w:eastAsia="ko-KR"/>
        </w:rPr>
        <w:t xml:space="preserve">a </w:t>
      </w:r>
      <w:r w:rsidRPr="00EA7A42">
        <w:rPr>
          <w:rFonts w:eastAsia="맑은 고딕" w:hint="eastAsia"/>
          <w:lang w:eastAsia="ko-KR"/>
        </w:rPr>
        <w:t>Zoom meeting</w:t>
      </w:r>
      <w:r w:rsidRPr="00F058E6">
        <w:rPr>
          <w:rFonts w:eastAsia="맑은 고딕"/>
          <w:lang w:eastAsia="ko-KR"/>
        </w:rPr>
        <w:t xml:space="preserve"> </w:t>
      </w:r>
      <w:r w:rsidRPr="00EA7A42">
        <w:rPr>
          <w:rFonts w:eastAsia="맑은 고딕"/>
          <w:lang w:eastAsia="ko-KR"/>
        </w:rPr>
        <w:t xml:space="preserve">to </w:t>
      </w:r>
      <w:r>
        <w:rPr>
          <w:rFonts w:eastAsia="맑은 고딕"/>
          <w:lang w:eastAsia="ko-KR"/>
        </w:rPr>
        <w:t>understand better</w:t>
      </w:r>
      <w:r w:rsidRPr="00EA7A42">
        <w:rPr>
          <w:rFonts w:eastAsia="맑은 고딕" w:hint="eastAsia"/>
          <w:lang w:eastAsia="ko-KR"/>
        </w:rPr>
        <w:t xml:space="preserve"> the </w:t>
      </w:r>
      <w:r w:rsidRPr="00EA7A42">
        <w:rPr>
          <w:rFonts w:eastAsia="맑은 고딕"/>
          <w:lang w:eastAsia="ko-KR"/>
        </w:rPr>
        <w:t>barriers</w:t>
      </w:r>
      <w:r w:rsidRPr="00EA7A42">
        <w:rPr>
          <w:rFonts w:eastAsia="맑은 고딕" w:hint="eastAsia"/>
          <w:lang w:eastAsia="ko-KR"/>
        </w:rPr>
        <w:t xml:space="preserve"> </w:t>
      </w:r>
      <w:r w:rsidRPr="00EA7A42">
        <w:rPr>
          <w:rFonts w:eastAsia="맑은 고딕"/>
          <w:lang w:eastAsia="ko-KR"/>
        </w:rPr>
        <w:t>to</w:t>
      </w:r>
      <w:r w:rsidRPr="00EA7A42">
        <w:rPr>
          <w:rFonts w:eastAsia="맑은 고딕" w:hint="eastAsia"/>
          <w:lang w:eastAsia="ko-KR"/>
        </w:rPr>
        <w:t xml:space="preserve"> </w:t>
      </w:r>
      <w:r w:rsidRPr="00EA7A42">
        <w:rPr>
          <w:rFonts w:eastAsia="맑은 고딕"/>
          <w:lang w:eastAsia="ko-KR"/>
        </w:rPr>
        <w:t>preventing</w:t>
      </w:r>
      <w:r w:rsidRPr="00EA7A42">
        <w:rPr>
          <w:rFonts w:eastAsia="맑은 고딕" w:hint="eastAsia"/>
          <w:lang w:eastAsia="ko-KR"/>
        </w:rPr>
        <w:t xml:space="preserve"> STIs. </w:t>
      </w:r>
    </w:p>
    <w:p w14:paraId="65853E11" w14:textId="5C86BA01" w:rsidR="00CE0FA1" w:rsidRPr="00EA7A42" w:rsidRDefault="00000000" w:rsidP="00122117">
      <w:pPr>
        <w:pStyle w:val="ab"/>
        <w:spacing w:line="480" w:lineRule="auto"/>
        <w:ind w:right="242"/>
        <w:rPr>
          <w:rFonts w:ascii="Arial" w:eastAsia="맑은 고딕" w:hAnsi="Arial" w:cs="Arial"/>
          <w:lang w:eastAsia="ko-KR"/>
        </w:rPr>
      </w:pPr>
      <w:r w:rsidRPr="00EA7A42">
        <w:rPr>
          <w:rFonts w:ascii="Arial" w:eastAsia="맑은 고딕" w:hAnsi="Arial" w:cs="Arial" w:hint="eastAsia"/>
          <w:lang w:eastAsia="ko-KR"/>
        </w:rPr>
        <w:t xml:space="preserve">Data measurement and analysis: </w:t>
      </w:r>
    </w:p>
    <w:p w14:paraId="43AAFBD3" w14:textId="0DDBBD12" w:rsidR="00CE0FA1" w:rsidRPr="00EA7A42" w:rsidRDefault="00000000" w:rsidP="008B015F">
      <w:pPr>
        <w:pStyle w:val="ab"/>
        <w:spacing w:line="480" w:lineRule="auto"/>
        <w:ind w:right="242" w:firstLine="720"/>
        <w:rPr>
          <w:rFonts w:eastAsia="맑은 고딕"/>
          <w:vertAlign w:val="superscript"/>
          <w:lang w:eastAsia="ko-KR" w:bidi="ar-SA"/>
        </w:rPr>
      </w:pPr>
      <w:r w:rsidRPr="00EA7A42">
        <w:rPr>
          <w:rFonts w:eastAsia="맑은 고딕"/>
          <w:lang w:eastAsia="ko-KR" w:bidi="ar-SA"/>
        </w:rPr>
        <w:t>The extracted data was analyzed</w:t>
      </w:r>
      <w:r w:rsidRPr="00EA7A42">
        <w:rPr>
          <w:rFonts w:eastAsia="맑은 고딕" w:hint="eastAsia"/>
          <w:lang w:eastAsia="ko-KR" w:bidi="ar-SA"/>
        </w:rPr>
        <w:t xml:space="preserve"> to compare the STI management policies among the </w:t>
      </w:r>
      <w:r w:rsidR="00143FB5">
        <w:rPr>
          <w:rFonts w:eastAsia="맑은 고딕"/>
          <w:lang w:eastAsia="ko-KR" w:bidi="ar-SA"/>
        </w:rPr>
        <w:t>select</w:t>
      </w:r>
      <w:r w:rsidRPr="00EA7A42">
        <w:rPr>
          <w:rFonts w:eastAsia="맑은 고딕" w:hint="eastAsia"/>
          <w:lang w:eastAsia="ko-KR" w:bidi="ar-SA"/>
        </w:rPr>
        <w:t>ed four countries.</w:t>
      </w:r>
      <w:r w:rsidRPr="00EA7A42">
        <w:rPr>
          <w:rFonts w:eastAsia="맑은 고딕" w:hint="eastAsia"/>
          <w:vertAlign w:val="superscript"/>
          <w:lang w:eastAsia="ko-KR" w:bidi="ar-SA"/>
        </w:rPr>
        <w:t>3-7</w:t>
      </w:r>
      <w:r w:rsidRPr="00EA7A42">
        <w:rPr>
          <w:rFonts w:eastAsia="맑은 고딕"/>
          <w:lang w:eastAsia="ko-KR" w:bidi="ar-SA"/>
        </w:rPr>
        <w:t xml:space="preserve"> </w:t>
      </w:r>
      <w:r w:rsidRPr="00EA7A42">
        <w:rPr>
          <w:rFonts w:eastAsia="맑은 고딕" w:hint="eastAsia"/>
          <w:lang w:eastAsia="ko-KR" w:bidi="ar-SA"/>
        </w:rPr>
        <w:t xml:space="preserve">The analysis </w:t>
      </w:r>
      <w:r w:rsidRPr="00EA7A42">
        <w:rPr>
          <w:rFonts w:eastAsia="맑은 고딕"/>
          <w:lang w:eastAsia="ko-KR" w:bidi="ar-SA"/>
        </w:rPr>
        <w:t>focuse</w:t>
      </w:r>
      <w:r w:rsidR="006D32A7">
        <w:rPr>
          <w:rFonts w:eastAsia="맑은 고딕"/>
          <w:lang w:eastAsia="ko-KR" w:bidi="ar-SA"/>
        </w:rPr>
        <w:t>d</w:t>
      </w:r>
      <w:r w:rsidRPr="00EA7A42">
        <w:rPr>
          <w:rFonts w:eastAsia="맑은 고딕" w:hint="eastAsia"/>
          <w:lang w:eastAsia="ko-KR" w:bidi="ar-SA"/>
        </w:rPr>
        <w:t xml:space="preserve"> on categorizing studies by research de</w:t>
      </w:r>
      <w:r w:rsidRPr="00EA7A42">
        <w:rPr>
          <w:rFonts w:eastAsia="맑은 고딕"/>
          <w:lang w:eastAsia="ko-KR" w:bidi="ar-SA"/>
        </w:rPr>
        <w:t xml:space="preserve">sign, </w:t>
      </w:r>
      <w:r w:rsidRPr="00EA7A42">
        <w:rPr>
          <w:rFonts w:eastAsia="맑은 고딕" w:hint="eastAsia"/>
          <w:lang w:eastAsia="ko-KR" w:bidi="ar-SA"/>
        </w:rPr>
        <w:t xml:space="preserve">reviewing study characteristics, and classifying measurement tools </w:t>
      </w:r>
      <w:r w:rsidRPr="00EA7A42">
        <w:rPr>
          <w:rFonts w:eastAsia="맑은 고딕"/>
          <w:lang w:eastAsia="ko-KR" w:bidi="ar-SA"/>
        </w:rPr>
        <w:t>and</w:t>
      </w:r>
      <w:r w:rsidRPr="00EA7A42">
        <w:rPr>
          <w:rFonts w:eastAsia="맑은 고딕" w:hint="eastAsia"/>
          <w:lang w:eastAsia="ko-KR" w:bidi="ar-SA"/>
        </w:rPr>
        <w:t xml:space="preserve"> key </w:t>
      </w:r>
      <w:r w:rsidRPr="00EA7A42">
        <w:rPr>
          <w:rFonts w:eastAsia="맑은 고딕"/>
          <w:lang w:eastAsia="ko-KR" w:bidi="ar-SA"/>
        </w:rPr>
        <w:t>STI-related variables</w:t>
      </w:r>
      <w:r w:rsidRPr="00EA7A42">
        <w:rPr>
          <w:rFonts w:eastAsia="맑은 고딕" w:hint="eastAsia"/>
          <w:lang w:eastAsia="ko-KR" w:bidi="ar-SA"/>
        </w:rPr>
        <w:t xml:space="preserve">. Additionally, a comparative analysis using interviews </w:t>
      </w:r>
      <w:r w:rsidR="002B1603">
        <w:rPr>
          <w:rFonts w:eastAsia="맑은 고딕"/>
          <w:lang w:eastAsia="ko-KR" w:bidi="ar-SA"/>
        </w:rPr>
        <w:t xml:space="preserve">was performed to </w:t>
      </w:r>
      <w:r w:rsidRPr="00EA7A42">
        <w:rPr>
          <w:rFonts w:eastAsia="맑은 고딕" w:hint="eastAsia"/>
          <w:lang w:eastAsia="ko-KR" w:bidi="ar-SA"/>
        </w:rPr>
        <w:t xml:space="preserve">evaluate STI management policies and outcomes, identifying areas for improvement and </w:t>
      </w:r>
      <w:r w:rsidRPr="00EA7A42">
        <w:rPr>
          <w:rFonts w:eastAsia="맑은 고딕"/>
          <w:lang w:eastAsia="ko-KR" w:bidi="ar-SA"/>
        </w:rPr>
        <w:t>assessing</w:t>
      </w:r>
      <w:r w:rsidRPr="00EA7A42">
        <w:rPr>
          <w:rFonts w:eastAsia="맑은 고딕" w:hint="eastAsia"/>
          <w:lang w:eastAsia="ko-KR" w:bidi="ar-SA"/>
        </w:rPr>
        <w:t xml:space="preserve"> the impact of socio-economic and cultural factors on STI prevalence and management.</w:t>
      </w:r>
      <w:r w:rsidRPr="00EA7A42">
        <w:rPr>
          <w:rFonts w:eastAsia="맑은 고딕" w:hint="eastAsia"/>
          <w:vertAlign w:val="superscript"/>
          <w:lang w:eastAsia="ko-KR" w:bidi="ar-SA"/>
        </w:rPr>
        <w:t>8</w:t>
      </w:r>
    </w:p>
    <w:p w14:paraId="118BABD7" w14:textId="77777777" w:rsidR="00CE0FA1" w:rsidRPr="00EA7A42" w:rsidRDefault="00000000" w:rsidP="00122117">
      <w:pPr>
        <w:pStyle w:val="1"/>
      </w:pPr>
      <w:r w:rsidRPr="00EA7A42">
        <w:rPr>
          <w:rFonts w:hint="eastAsia"/>
        </w:rPr>
        <w:t>Results</w:t>
      </w:r>
    </w:p>
    <w:p w14:paraId="364C16F2" w14:textId="77777777" w:rsidR="00CE0FA1" w:rsidRPr="00EA7A42" w:rsidRDefault="00000000" w:rsidP="008B015F">
      <w:pPr>
        <w:pStyle w:val="ab"/>
        <w:spacing w:line="480" w:lineRule="auto"/>
        <w:ind w:right="242"/>
        <w:rPr>
          <w:rFonts w:ascii="Arial" w:eastAsia="맑은 고딕" w:hAnsi="Arial" w:cs="Arial"/>
          <w:lang w:eastAsia="ko-KR" w:bidi="ar-SA"/>
        </w:rPr>
      </w:pPr>
      <w:r w:rsidRPr="00EA7A42">
        <w:rPr>
          <w:rFonts w:ascii="Arial" w:eastAsia="맑은 고딕" w:hAnsi="Arial" w:cs="Arial"/>
          <w:lang w:eastAsia="ko-KR" w:bidi="ar-SA"/>
        </w:rPr>
        <w:t>Search Results</w:t>
      </w:r>
      <w:r w:rsidRPr="00EA7A42">
        <w:rPr>
          <w:rFonts w:ascii="Arial" w:eastAsia="맑은 고딕" w:hAnsi="Arial" w:cs="Arial" w:hint="eastAsia"/>
          <w:lang w:eastAsia="ko-KR" w:bidi="ar-SA"/>
        </w:rPr>
        <w:t>:</w:t>
      </w:r>
    </w:p>
    <w:p w14:paraId="65E03905" w14:textId="4206FA6F" w:rsidR="008B015F" w:rsidRDefault="00000000" w:rsidP="008B015F">
      <w:pPr>
        <w:pStyle w:val="ab"/>
        <w:spacing w:line="480" w:lineRule="auto"/>
        <w:ind w:right="242" w:firstLine="720"/>
        <w:rPr>
          <w:rFonts w:eastAsia="맑은 고딕"/>
          <w:lang w:eastAsia="ko-KR" w:bidi="ar-SA"/>
        </w:rPr>
      </w:pPr>
      <w:r w:rsidRPr="00EA7A42">
        <w:rPr>
          <w:rFonts w:eastAsia="맑은 고딕"/>
          <w:lang w:eastAsia="ko-KR" w:bidi="ar-SA"/>
        </w:rPr>
        <w:t xml:space="preserve">The Preferred Reporting Items for Systematic </w:t>
      </w:r>
      <w:r w:rsidR="0083659B">
        <w:rPr>
          <w:rFonts w:eastAsia="맑은 고딕"/>
          <w:lang w:eastAsia="ko-KR" w:bidi="ar-SA"/>
        </w:rPr>
        <w:t>r</w:t>
      </w:r>
      <w:r w:rsidRPr="00EA7A42">
        <w:rPr>
          <w:rFonts w:eastAsia="맑은 고딕"/>
          <w:lang w:eastAsia="ko-KR" w:bidi="ar-SA"/>
        </w:rPr>
        <w:t xml:space="preserve">eviews and Meta-Analyses checklist was applied to enhance the reporting quality of the included reviews (81). </w:t>
      </w:r>
      <w:r w:rsidR="00B809E7">
        <w:rPr>
          <w:rFonts w:eastAsia="맑은 고딕"/>
          <w:lang w:eastAsia="ko-KR" w:bidi="ar-SA"/>
        </w:rPr>
        <w:t xml:space="preserve">Regarding the </w:t>
      </w:r>
      <w:r w:rsidR="00962337">
        <w:rPr>
          <w:rFonts w:eastAsia="맑은 고딕"/>
          <w:lang w:eastAsia="ko-KR" w:bidi="ar-SA"/>
        </w:rPr>
        <w:t>s</w:t>
      </w:r>
      <w:r w:rsidRPr="00EA7A42">
        <w:rPr>
          <w:rFonts w:eastAsia="맑은 고딕"/>
          <w:lang w:eastAsia="ko-KR" w:bidi="ar-SA"/>
        </w:rPr>
        <w:t xml:space="preserve">earch </w:t>
      </w:r>
      <w:r w:rsidR="00962337">
        <w:rPr>
          <w:rFonts w:eastAsia="맑은 고딕"/>
          <w:lang w:eastAsia="ko-KR" w:bidi="ar-SA"/>
        </w:rPr>
        <w:t>s</w:t>
      </w:r>
      <w:r w:rsidRPr="00EA7A42">
        <w:rPr>
          <w:rFonts w:eastAsia="맑은 고딕"/>
          <w:lang w:eastAsia="ko-KR" w:bidi="ar-SA"/>
        </w:rPr>
        <w:t>trategy</w:t>
      </w:r>
      <w:r w:rsidR="00962337">
        <w:rPr>
          <w:rFonts w:eastAsia="맑은 고딕"/>
          <w:lang w:eastAsia="ko-KR" w:bidi="ar-SA"/>
        </w:rPr>
        <w:t>,</w:t>
      </w:r>
      <w:r w:rsidRPr="00EA7A42">
        <w:rPr>
          <w:rFonts w:eastAsia="맑은 고딕" w:hint="eastAsia"/>
          <w:vertAlign w:val="superscript"/>
          <w:lang w:eastAsia="ko-KR" w:bidi="ar-SA"/>
        </w:rPr>
        <w:t>1,2</w:t>
      </w:r>
      <w:r w:rsidRPr="00EA7A42">
        <w:rPr>
          <w:rFonts w:eastAsia="맑은 고딕"/>
          <w:lang w:eastAsia="ko-KR" w:bidi="ar-SA"/>
        </w:rPr>
        <w:t xml:space="preserve"> </w:t>
      </w:r>
      <w:r w:rsidR="00962337">
        <w:rPr>
          <w:rFonts w:eastAsia="맑은 고딕"/>
          <w:lang w:eastAsia="ko-KR" w:bidi="ar-SA"/>
        </w:rPr>
        <w:t>w</w:t>
      </w:r>
      <w:r w:rsidRPr="00EA7A42">
        <w:rPr>
          <w:rFonts w:eastAsia="맑은 고딕" w:hint="eastAsia"/>
          <w:lang w:eastAsia="ko-KR" w:bidi="ar-SA"/>
        </w:rPr>
        <w:t xml:space="preserve">e searched </w:t>
      </w:r>
      <w:r w:rsidRPr="00EA7A42">
        <w:rPr>
          <w:rFonts w:eastAsia="맑은 고딕"/>
          <w:lang w:eastAsia="ko-KR" w:bidi="ar-SA"/>
        </w:rPr>
        <w:t>PubMed, MEDLINE, Embase, and</w:t>
      </w:r>
      <w:r w:rsidRPr="00EA7A42">
        <w:rPr>
          <w:rFonts w:eastAsia="맑은 고딕" w:hint="eastAsia"/>
          <w:lang w:eastAsia="ko-KR" w:bidi="ar-SA"/>
        </w:rPr>
        <w:t xml:space="preserve"> the</w:t>
      </w:r>
      <w:r w:rsidRPr="00EA7A42">
        <w:rPr>
          <w:rFonts w:eastAsia="맑은 고딕"/>
          <w:lang w:eastAsia="ko-KR" w:bidi="ar-SA"/>
        </w:rPr>
        <w:t xml:space="preserve"> Cochrane Library</w:t>
      </w:r>
      <w:r w:rsidRPr="00EA7A42">
        <w:rPr>
          <w:rFonts w:eastAsia="맑은 고딕" w:hint="eastAsia"/>
          <w:lang w:eastAsia="ko-KR" w:bidi="ar-SA"/>
        </w:rPr>
        <w:t xml:space="preserve"> </w:t>
      </w:r>
      <w:r w:rsidRPr="00EA7A42">
        <w:rPr>
          <w:rFonts w:eastAsia="맑은 고딕"/>
          <w:lang w:eastAsia="ko-KR" w:bidi="ar-SA"/>
        </w:rPr>
        <w:t>for potential articles that</w:t>
      </w:r>
      <w:r w:rsidRPr="00EA7A42">
        <w:rPr>
          <w:rFonts w:eastAsia="맑은 고딕" w:hint="eastAsia"/>
          <w:lang w:eastAsia="ko-KR" w:bidi="ar-SA"/>
        </w:rPr>
        <w:t xml:space="preserve"> were </w:t>
      </w:r>
      <w:r w:rsidRPr="00EA7A42">
        <w:rPr>
          <w:rFonts w:eastAsia="맑은 고딕"/>
          <w:lang w:eastAsia="ko-KR" w:bidi="ar-SA"/>
        </w:rPr>
        <w:t>published between January 2012 and June 2024</w:t>
      </w:r>
      <w:r w:rsidRPr="00EA7A42">
        <w:rPr>
          <w:rFonts w:eastAsia="맑은 고딕" w:hint="eastAsia"/>
          <w:lang w:eastAsia="ko-KR" w:bidi="ar-SA"/>
        </w:rPr>
        <w:t xml:space="preserve"> </w:t>
      </w:r>
      <w:r w:rsidRPr="00EA7A42">
        <w:rPr>
          <w:rFonts w:eastAsia="맑은 고딕"/>
          <w:lang w:eastAsia="ko-KR" w:bidi="ar-SA"/>
        </w:rPr>
        <w:t>in</w:t>
      </w:r>
      <w:r w:rsidRPr="00EA7A42">
        <w:rPr>
          <w:rFonts w:eastAsia="맑은 고딕" w:hint="eastAsia"/>
          <w:lang w:eastAsia="ko-KR" w:bidi="ar-SA"/>
        </w:rPr>
        <w:t xml:space="preserve"> English from </w:t>
      </w:r>
      <w:r w:rsidR="00962337">
        <w:rPr>
          <w:rFonts w:eastAsia="맑은 고딕"/>
          <w:lang w:eastAsia="ko-KR" w:bidi="ar-SA"/>
        </w:rPr>
        <w:t xml:space="preserve">the </w:t>
      </w:r>
      <w:r w:rsidRPr="00EA7A42">
        <w:rPr>
          <w:rFonts w:eastAsia="맑은 고딕"/>
          <w:lang w:eastAsia="ko-KR" w:bidi="ar-SA"/>
        </w:rPr>
        <w:t xml:space="preserve">four </w:t>
      </w:r>
      <w:r w:rsidR="00BD6B1A">
        <w:rPr>
          <w:rFonts w:eastAsia="맑은 고딕"/>
          <w:lang w:eastAsia="ko-KR" w:bidi="ar-SA"/>
        </w:rPr>
        <w:t xml:space="preserve">selected </w:t>
      </w:r>
      <w:r w:rsidRPr="00EA7A42">
        <w:rPr>
          <w:rFonts w:eastAsia="맑은 고딕"/>
          <w:lang w:eastAsia="ko-KR" w:bidi="ar-SA"/>
        </w:rPr>
        <w:t>countries</w:t>
      </w:r>
      <w:r w:rsidRPr="00EA7A42">
        <w:rPr>
          <w:rFonts w:eastAsia="맑은 고딕" w:hint="eastAsia"/>
          <w:lang w:eastAsia="ko-KR" w:bidi="ar-SA"/>
        </w:rPr>
        <w:t>.</w:t>
      </w:r>
      <w:r w:rsidRPr="00EA7A42">
        <w:rPr>
          <w:rFonts w:eastAsia="맑은 고딕"/>
          <w:lang w:eastAsia="ko-KR" w:bidi="ar-SA"/>
        </w:rPr>
        <w:t xml:space="preserve"> Keywords </w:t>
      </w:r>
      <w:r w:rsidRPr="00EA7A42">
        <w:rPr>
          <w:rFonts w:eastAsia="맑은 고딕" w:hint="eastAsia"/>
          <w:lang w:eastAsia="ko-KR" w:bidi="ar-SA"/>
        </w:rPr>
        <w:t xml:space="preserve">were selected based on the </w:t>
      </w:r>
      <w:r w:rsidR="00E530AC">
        <w:rPr>
          <w:rFonts w:eastAsia="맑은 고딕"/>
          <w:lang w:eastAsia="ko-KR" w:bidi="ar-SA"/>
        </w:rPr>
        <w:t>P</w:t>
      </w:r>
      <w:r w:rsidRPr="00EA7A42">
        <w:rPr>
          <w:rFonts w:eastAsia="맑은 고딕" w:hint="eastAsia"/>
          <w:lang w:eastAsia="ko-KR" w:bidi="ar-SA"/>
        </w:rPr>
        <w:t xml:space="preserve">opulation, </w:t>
      </w:r>
      <w:r w:rsidR="00E530AC">
        <w:rPr>
          <w:rFonts w:eastAsia="맑은 고딕"/>
          <w:lang w:eastAsia="ko-KR" w:bidi="ar-SA"/>
        </w:rPr>
        <w:t>I</w:t>
      </w:r>
      <w:r w:rsidRPr="00EA7A42">
        <w:rPr>
          <w:rFonts w:eastAsia="맑은 고딕" w:hint="eastAsia"/>
          <w:lang w:eastAsia="ko-KR" w:bidi="ar-SA"/>
        </w:rPr>
        <w:t xml:space="preserve">nterventions, </w:t>
      </w:r>
      <w:r w:rsidR="00E530AC">
        <w:rPr>
          <w:rFonts w:eastAsia="맑은 고딕"/>
          <w:lang w:eastAsia="ko-KR" w:bidi="ar-SA"/>
        </w:rPr>
        <w:t>C</w:t>
      </w:r>
      <w:r w:rsidRPr="00EA7A42">
        <w:rPr>
          <w:rFonts w:eastAsia="맑은 고딕" w:hint="eastAsia"/>
          <w:lang w:eastAsia="ko-KR" w:bidi="ar-SA"/>
        </w:rPr>
        <w:t xml:space="preserve">omparators, </w:t>
      </w:r>
      <w:r w:rsidR="00E530AC">
        <w:rPr>
          <w:rFonts w:eastAsia="맑은 고딕"/>
          <w:lang w:eastAsia="ko-KR" w:bidi="ar-SA"/>
        </w:rPr>
        <w:t>O</w:t>
      </w:r>
      <w:r w:rsidRPr="00EA7A42">
        <w:rPr>
          <w:rFonts w:eastAsia="맑은 고딕" w:hint="eastAsia"/>
          <w:lang w:eastAsia="ko-KR" w:bidi="ar-SA"/>
        </w:rPr>
        <w:t xml:space="preserve">utcomes, and </w:t>
      </w:r>
      <w:r w:rsidR="00E530AC">
        <w:rPr>
          <w:rFonts w:eastAsia="맑은 고딕"/>
          <w:lang w:eastAsia="ko-KR" w:bidi="ar-SA"/>
        </w:rPr>
        <w:t>S</w:t>
      </w:r>
      <w:r w:rsidRPr="00EA7A42">
        <w:rPr>
          <w:rFonts w:eastAsia="맑은 고딕" w:hint="eastAsia"/>
          <w:lang w:eastAsia="ko-KR" w:bidi="ar-SA"/>
        </w:rPr>
        <w:t xml:space="preserve">tudy designs framework. For </w:t>
      </w:r>
      <w:r w:rsidRPr="00EA7A42">
        <w:rPr>
          <w:rFonts w:eastAsia="맑은 고딕"/>
          <w:lang w:eastAsia="ko-KR" w:bidi="ar-SA"/>
        </w:rPr>
        <w:t xml:space="preserve">populations, we </w:t>
      </w:r>
      <w:r w:rsidRPr="00EA7A42">
        <w:rPr>
          <w:rFonts w:eastAsia="맑은 고딕" w:hint="eastAsia"/>
          <w:lang w:eastAsia="ko-KR" w:bidi="ar-SA"/>
        </w:rPr>
        <w:t>used</w:t>
      </w:r>
      <w:r w:rsidRPr="00EA7A42">
        <w:rPr>
          <w:rFonts w:eastAsia="맑은 고딕"/>
          <w:lang w:eastAsia="ko-KR" w:bidi="ar-SA"/>
        </w:rPr>
        <w:t xml:space="preserve"> keywords</w:t>
      </w:r>
      <w:r w:rsidRPr="00EA7A42">
        <w:rPr>
          <w:rFonts w:eastAsia="맑은 고딕" w:hint="eastAsia"/>
          <w:lang w:eastAsia="ko-KR" w:bidi="ar-SA"/>
        </w:rPr>
        <w:t xml:space="preserve"> such</w:t>
      </w:r>
      <w:r w:rsidRPr="00EA7A42">
        <w:rPr>
          <w:rFonts w:eastAsia="맑은 고딕"/>
          <w:lang w:eastAsia="ko-KR" w:bidi="ar-SA"/>
        </w:rPr>
        <w:t xml:space="preserve"> as “sexually transmitted infection,” “sexually transmitted diseases,” “homosexual,” “syphilis,” “gonorrhea,” “sexual workers,” “male service partner,” </w:t>
      </w:r>
      <w:r w:rsidRPr="00EA7A42">
        <w:rPr>
          <w:rFonts w:eastAsia="맑은 고딕" w:hint="eastAsia"/>
          <w:lang w:eastAsia="ko-KR" w:bidi="ar-SA"/>
        </w:rPr>
        <w:t xml:space="preserve">and </w:t>
      </w:r>
      <w:r w:rsidRPr="00EA7A42">
        <w:rPr>
          <w:rFonts w:eastAsia="맑은 고딕"/>
          <w:lang w:eastAsia="ko-KR" w:bidi="ar-SA"/>
        </w:rPr>
        <w:t>“teenagers” (Me</w:t>
      </w:r>
      <w:r w:rsidR="00A728F1">
        <w:rPr>
          <w:rFonts w:eastAsia="맑은 고딕"/>
          <w:lang w:eastAsia="ko-KR" w:bidi="ar-SA"/>
        </w:rPr>
        <w:t>dical subject heading</w:t>
      </w:r>
      <w:r w:rsidRPr="00EA7A42">
        <w:rPr>
          <w:rFonts w:eastAsia="맑은 고딕" w:hint="eastAsia"/>
          <w:lang w:eastAsia="ko-KR" w:bidi="ar-SA"/>
        </w:rPr>
        <w:t xml:space="preserve"> terms</w:t>
      </w:r>
      <w:r w:rsidRPr="00EA7A42">
        <w:rPr>
          <w:rFonts w:eastAsia="맑은 고딕"/>
          <w:lang w:eastAsia="ko-KR" w:bidi="ar-SA"/>
        </w:rPr>
        <w:t>)</w:t>
      </w:r>
      <w:r w:rsidRPr="00EA7A42">
        <w:rPr>
          <w:rFonts w:eastAsia="맑은 고딕" w:hint="eastAsia"/>
          <w:lang w:eastAsia="ko-KR" w:bidi="ar-SA"/>
        </w:rPr>
        <w:t xml:space="preserve">. For </w:t>
      </w:r>
      <w:r w:rsidRPr="00EA7A42">
        <w:rPr>
          <w:rFonts w:eastAsia="맑은 고딕"/>
          <w:lang w:eastAsia="ko-KR" w:bidi="ar-SA"/>
        </w:rPr>
        <w:t>interventions</w:t>
      </w:r>
      <w:r w:rsidRPr="00EA7A42">
        <w:rPr>
          <w:rFonts w:eastAsia="맑은 고딕" w:hint="eastAsia"/>
          <w:lang w:eastAsia="ko-KR" w:bidi="ar-SA"/>
        </w:rPr>
        <w:t xml:space="preserve">, keywords included </w:t>
      </w:r>
      <w:r w:rsidRPr="00EA7A42">
        <w:rPr>
          <w:rFonts w:eastAsia="맑은 고딕"/>
          <w:lang w:eastAsia="ko-KR" w:bidi="ar-SA"/>
        </w:rPr>
        <w:lastRenderedPageBreak/>
        <w:t>“randomized controlled trial,” “survey,” “interview,” “qualitative,” “cross-sectional,”</w:t>
      </w:r>
      <w:r w:rsidRPr="00EA7A42">
        <w:rPr>
          <w:rFonts w:eastAsia="맑은 고딕" w:hint="eastAsia"/>
          <w:lang w:eastAsia="ko-KR" w:bidi="ar-SA"/>
        </w:rPr>
        <w:t xml:space="preserve"> and</w:t>
      </w:r>
      <w:r w:rsidRPr="00EA7A42">
        <w:rPr>
          <w:rFonts w:eastAsia="맑은 고딕"/>
          <w:lang w:eastAsia="ko-KR" w:bidi="ar-SA"/>
        </w:rPr>
        <w:t xml:space="preserve"> “mixed method</w:t>
      </w:r>
      <w:r w:rsidRPr="00EA7A42">
        <w:rPr>
          <w:rFonts w:eastAsia="맑은 고딕" w:hint="eastAsia"/>
          <w:lang w:eastAsia="ko-KR" w:bidi="ar-SA"/>
        </w:rPr>
        <w:t>.</w:t>
      </w:r>
      <w:r w:rsidRPr="00EA7A42">
        <w:rPr>
          <w:rFonts w:eastAsia="맑은 고딕"/>
          <w:lang w:eastAsia="ko-KR" w:bidi="ar-SA"/>
        </w:rPr>
        <w:t xml:space="preserve">” </w:t>
      </w:r>
      <w:r w:rsidRPr="00EA7A42">
        <w:rPr>
          <w:rFonts w:eastAsia="맑은 고딕" w:hint="eastAsia"/>
          <w:lang w:eastAsia="ko-KR" w:bidi="ar-SA"/>
        </w:rPr>
        <w:t xml:space="preserve">For comparators, we included </w:t>
      </w:r>
      <w:r w:rsidRPr="00EA7A42">
        <w:rPr>
          <w:rFonts w:eastAsia="맑은 고딕"/>
          <w:lang w:eastAsia="ko-KR" w:bidi="ar-SA"/>
        </w:rPr>
        <w:t>“risk factors,” “health outcomes,” “treatment,” “quality of life,” “sexual behavior,”</w:t>
      </w:r>
      <w:r w:rsidRPr="00EA7A42">
        <w:rPr>
          <w:rFonts w:eastAsia="맑은 고딕" w:hint="eastAsia"/>
          <w:lang w:eastAsia="ko-KR" w:bidi="ar-SA"/>
        </w:rPr>
        <w:t xml:space="preserve"> and</w:t>
      </w:r>
      <w:r w:rsidRPr="00EA7A42">
        <w:rPr>
          <w:rFonts w:eastAsia="맑은 고딕"/>
          <w:lang w:eastAsia="ko-KR" w:bidi="ar-SA"/>
        </w:rPr>
        <w:t xml:space="preserve"> “knowledge.” </w:t>
      </w:r>
      <w:r w:rsidRPr="00EA7A42">
        <w:rPr>
          <w:rFonts w:eastAsia="맑은 고딕" w:hint="eastAsia"/>
          <w:lang w:eastAsia="ko-KR" w:bidi="ar-SA"/>
        </w:rPr>
        <w:t xml:space="preserve">For outcomes, we used terms like </w:t>
      </w:r>
      <w:r w:rsidRPr="00EA7A42">
        <w:rPr>
          <w:rFonts w:eastAsia="맑은 고딕"/>
          <w:lang w:eastAsia="ko-KR" w:bidi="ar-SA"/>
        </w:rPr>
        <w:t>“epidemiology or incidence,” “health education or behavior change,”</w:t>
      </w:r>
      <w:r w:rsidRPr="00EA7A42">
        <w:rPr>
          <w:rFonts w:eastAsia="맑은 고딕" w:hint="eastAsia"/>
          <w:lang w:eastAsia="ko-KR" w:bidi="ar-SA"/>
        </w:rPr>
        <w:t xml:space="preserve"> and</w:t>
      </w:r>
      <w:r w:rsidRPr="00EA7A42">
        <w:rPr>
          <w:rFonts w:eastAsia="맑은 고딕"/>
          <w:lang w:eastAsia="ko-KR" w:bidi="ar-SA"/>
        </w:rPr>
        <w:t xml:space="preserve"> “community care service or vaccine campaign</w:t>
      </w:r>
      <w:r w:rsidRPr="00EA7A42">
        <w:rPr>
          <w:rFonts w:eastAsia="맑은 고딕" w:hint="eastAsia"/>
          <w:lang w:eastAsia="ko-KR" w:bidi="ar-SA"/>
        </w:rPr>
        <w:t>.</w:t>
      </w:r>
      <w:r w:rsidRPr="00EA7A42">
        <w:rPr>
          <w:rFonts w:eastAsia="맑은 고딕"/>
          <w:lang w:eastAsia="ko-KR" w:bidi="ar-SA"/>
        </w:rPr>
        <w:t>”</w:t>
      </w:r>
      <w:r>
        <w:rPr>
          <w:rFonts w:eastAsia="맑은 고딕" w:hint="eastAsia"/>
          <w:lang w:eastAsia="ko-KR" w:bidi="ar-SA"/>
        </w:rPr>
        <w:t xml:space="preserve"> </w:t>
      </w:r>
    </w:p>
    <w:p w14:paraId="46F5C843" w14:textId="2CEB13A1" w:rsidR="00CE0FA1" w:rsidRPr="00EA7A42" w:rsidRDefault="00000000" w:rsidP="008B015F">
      <w:pPr>
        <w:pStyle w:val="ab"/>
        <w:spacing w:line="480" w:lineRule="auto"/>
        <w:ind w:right="242" w:firstLine="720"/>
        <w:rPr>
          <w:rFonts w:eastAsia="맑은 고딕"/>
          <w:lang w:eastAsia="ko-KR"/>
        </w:rPr>
      </w:pPr>
      <w:r>
        <w:rPr>
          <w:rFonts w:eastAsia="맑은 고딕"/>
          <w:lang w:eastAsia="ko-KR" w:bidi="ar-SA"/>
        </w:rPr>
        <w:t>We</w:t>
      </w:r>
      <w:r w:rsidRPr="00EA7A42">
        <w:rPr>
          <w:rFonts w:eastAsia="맑은 고딕"/>
          <w:lang w:eastAsia="ko-KR" w:bidi="ar-SA"/>
        </w:rPr>
        <w:t xml:space="preserve"> identified </w:t>
      </w:r>
      <w:r w:rsidR="005A5BA8">
        <w:rPr>
          <w:rFonts w:eastAsia="맑은 고딕"/>
          <w:lang w:eastAsia="ko-KR" w:bidi="ar-SA"/>
        </w:rPr>
        <w:t xml:space="preserve">a </w:t>
      </w:r>
      <w:r w:rsidRPr="00EA7A42">
        <w:rPr>
          <w:rFonts w:eastAsia="맑은 고딕"/>
          <w:lang w:eastAsia="ko-KR" w:bidi="ar-SA"/>
        </w:rPr>
        <w:t>total of 883 articles. After removing duplicate</w:t>
      </w:r>
      <w:r w:rsidRPr="00EA7A42">
        <w:rPr>
          <w:rFonts w:eastAsia="맑은 고딕" w:hint="eastAsia"/>
          <w:lang w:eastAsia="ko-KR" w:bidi="ar-SA"/>
        </w:rPr>
        <w:t>s</w:t>
      </w:r>
      <w:r w:rsidR="00792530">
        <w:rPr>
          <w:rFonts w:eastAsia="맑은 고딕"/>
          <w:lang w:eastAsia="ko-KR" w:bidi="ar-SA"/>
        </w:rPr>
        <w:t xml:space="preserve"> and</w:t>
      </w:r>
      <w:r w:rsidR="00792530" w:rsidRPr="00792530">
        <w:rPr>
          <w:rFonts w:eastAsia="맑은 고딕" w:hint="eastAsia"/>
          <w:lang w:eastAsia="ko-KR" w:bidi="ar-SA"/>
        </w:rPr>
        <w:t xml:space="preserve"> </w:t>
      </w:r>
      <w:r w:rsidR="00792530" w:rsidRPr="00EA7A42">
        <w:rPr>
          <w:rFonts w:eastAsia="맑은 고딕" w:hint="eastAsia"/>
          <w:lang w:eastAsia="ko-KR" w:bidi="ar-SA"/>
        </w:rPr>
        <w:t>exclud</w:t>
      </w:r>
      <w:r w:rsidR="00792530">
        <w:rPr>
          <w:rFonts w:eastAsia="맑은 고딕"/>
          <w:lang w:eastAsia="ko-KR" w:bidi="ar-SA"/>
        </w:rPr>
        <w:t>ing</w:t>
      </w:r>
      <w:r w:rsidRPr="00EA7A42">
        <w:rPr>
          <w:rFonts w:eastAsia="맑은 고딕" w:hint="eastAsia"/>
          <w:lang w:eastAsia="ko-KR" w:bidi="ar-SA"/>
        </w:rPr>
        <w:t xml:space="preserve"> </w:t>
      </w:r>
      <w:r w:rsidRPr="00EA7A42">
        <w:rPr>
          <w:rFonts w:eastAsia="맑은 고딕"/>
          <w:lang w:eastAsia="ko-KR" w:bidi="ar-SA"/>
        </w:rPr>
        <w:t>213 articles</w:t>
      </w:r>
      <w:r w:rsidRPr="00EA7A42">
        <w:rPr>
          <w:rFonts w:eastAsia="맑은 고딕" w:hint="eastAsia"/>
          <w:lang w:eastAsia="ko-KR" w:bidi="ar-SA"/>
        </w:rPr>
        <w:t xml:space="preserve"> </w:t>
      </w:r>
      <w:r w:rsidR="005A5BA8">
        <w:rPr>
          <w:rFonts w:eastAsia="맑은 고딕"/>
          <w:lang w:eastAsia="ko-KR" w:bidi="ar-SA"/>
        </w:rPr>
        <w:t xml:space="preserve">that were </w:t>
      </w:r>
      <w:r w:rsidRPr="00EA7A42">
        <w:rPr>
          <w:rFonts w:eastAsia="맑은 고딕" w:hint="eastAsia"/>
          <w:lang w:eastAsia="ko-KR" w:bidi="ar-SA"/>
        </w:rPr>
        <w:t xml:space="preserve">not </w:t>
      </w:r>
      <w:r w:rsidRPr="00EA7A42">
        <w:rPr>
          <w:rFonts w:eastAsia="맑은 고딕"/>
          <w:lang w:eastAsia="ko-KR" w:bidi="ar-SA"/>
        </w:rPr>
        <w:t>written in English</w:t>
      </w:r>
      <w:r w:rsidR="00792530">
        <w:rPr>
          <w:rFonts w:eastAsia="맑은 고딕"/>
          <w:lang w:eastAsia="ko-KR" w:bidi="ar-SA"/>
        </w:rPr>
        <w:t>,</w:t>
      </w:r>
      <w:r w:rsidRPr="00EA7A42">
        <w:rPr>
          <w:rFonts w:eastAsia="맑은 고딕" w:hint="eastAsia"/>
          <w:lang w:eastAsia="ko-KR" w:bidi="ar-SA"/>
        </w:rPr>
        <w:t xml:space="preserve"> </w:t>
      </w:r>
      <w:r w:rsidR="00792530">
        <w:rPr>
          <w:rFonts w:eastAsia="맑은 고딕"/>
          <w:lang w:eastAsia="ko-KR" w:bidi="ar-SA"/>
        </w:rPr>
        <w:t>t</w:t>
      </w:r>
      <w:r w:rsidR="008B015F" w:rsidRPr="00EA7A42">
        <w:rPr>
          <w:rFonts w:eastAsia="맑은 고딕"/>
          <w:lang w:eastAsia="ko-KR" w:bidi="ar-SA"/>
        </w:rPr>
        <w:t xml:space="preserve">itle and abstract screening was performed </w:t>
      </w:r>
      <w:r w:rsidR="008B015F" w:rsidRPr="00EA7A42">
        <w:rPr>
          <w:rFonts w:eastAsia="맑은 고딕" w:hint="eastAsia"/>
          <w:lang w:eastAsia="ko-KR" w:bidi="ar-SA"/>
        </w:rPr>
        <w:t>on</w:t>
      </w:r>
      <w:r w:rsidR="008B015F" w:rsidRPr="00EA7A42">
        <w:rPr>
          <w:rFonts w:eastAsia="맑은 고딕"/>
          <w:lang w:eastAsia="ko-KR" w:bidi="ar-SA"/>
        </w:rPr>
        <w:t xml:space="preserve"> 441 articles</w:t>
      </w:r>
      <w:r w:rsidR="008B015F" w:rsidRPr="00EA7A42">
        <w:rPr>
          <w:rFonts w:eastAsia="맑은 고딕" w:hint="eastAsia"/>
          <w:lang w:eastAsia="ko-KR" w:bidi="ar-SA"/>
        </w:rPr>
        <w:t xml:space="preserve">, of which </w:t>
      </w:r>
      <w:r w:rsidR="008B015F" w:rsidRPr="00EA7A42">
        <w:rPr>
          <w:rFonts w:eastAsia="맑은 고딕"/>
          <w:lang w:eastAsia="ko-KR" w:bidi="ar-SA"/>
        </w:rPr>
        <w:t>325 were excluded for</w:t>
      </w:r>
      <w:r w:rsidR="008B015F" w:rsidRPr="00EA7A42">
        <w:rPr>
          <w:rFonts w:eastAsia="맑은 고딕" w:hint="eastAsia"/>
          <w:lang w:eastAsia="ko-KR" w:bidi="ar-SA"/>
        </w:rPr>
        <w:t xml:space="preserve"> not meet</w:t>
      </w:r>
      <w:r w:rsidR="008B015F" w:rsidRPr="00EA7A42">
        <w:rPr>
          <w:rFonts w:eastAsia="맑은 고딕"/>
          <w:lang w:eastAsia="ko-KR" w:bidi="ar-SA"/>
        </w:rPr>
        <w:t>ing</w:t>
      </w:r>
      <w:r w:rsidR="008B015F" w:rsidRPr="00EA7A42">
        <w:rPr>
          <w:rFonts w:eastAsia="맑은 고딕" w:hint="eastAsia"/>
          <w:lang w:eastAsia="ko-KR" w:bidi="ar-SA"/>
        </w:rPr>
        <w:t xml:space="preserve"> the </w:t>
      </w:r>
      <w:r w:rsidR="008B015F" w:rsidRPr="00EA7A42">
        <w:rPr>
          <w:rFonts w:eastAsia="맑은 고딕"/>
          <w:lang w:eastAsia="ko-KR" w:bidi="ar-SA"/>
        </w:rPr>
        <w:t>inclusion criteria</w:t>
      </w:r>
      <w:r w:rsidR="005C0013">
        <w:rPr>
          <w:rFonts w:eastAsia="맑은 고딕"/>
          <w:lang w:eastAsia="ko-KR" w:bidi="ar-SA"/>
        </w:rPr>
        <w:t xml:space="preserve"> </w:t>
      </w:r>
      <w:r w:rsidR="005C0013">
        <w:rPr>
          <w:rFonts w:eastAsia="맑은 고딕" w:hint="eastAsia"/>
          <w:lang w:eastAsia="ko-KR" w:bidi="ar-SA"/>
        </w:rPr>
        <w:t>(</w:t>
      </w:r>
      <w:r w:rsidR="005C0013" w:rsidRPr="00EA7A42">
        <w:rPr>
          <w:rFonts w:eastAsia="맑은 고딕" w:hint="eastAsia"/>
          <w:lang w:eastAsia="ko-KR" w:bidi="ar-SA"/>
        </w:rPr>
        <w:t>Figure 1</w:t>
      </w:r>
      <w:r w:rsidR="005C0013">
        <w:rPr>
          <w:rFonts w:eastAsia="맑은 고딕" w:hint="eastAsia"/>
          <w:lang w:eastAsia="ko-KR" w:bidi="ar-SA"/>
        </w:rPr>
        <w:t>)</w:t>
      </w:r>
      <w:r w:rsidR="008B015F" w:rsidRPr="00EA7A42">
        <w:rPr>
          <w:rFonts w:eastAsia="맑은 고딕"/>
          <w:lang w:eastAsia="ko-KR" w:bidi="ar-SA"/>
        </w:rPr>
        <w:t xml:space="preserve">. </w:t>
      </w:r>
      <w:r w:rsidR="008B015F" w:rsidRPr="00EA7A42">
        <w:rPr>
          <w:rFonts w:eastAsia="맑은 고딕" w:hint="eastAsia"/>
          <w:lang w:eastAsia="ko-KR" w:bidi="ar-SA"/>
        </w:rPr>
        <w:t>An additional 61 articles that did not provide full text were also excluded.</w:t>
      </w:r>
    </w:p>
    <w:p w14:paraId="5A842F1E" w14:textId="2F08C862" w:rsidR="00CE0FA1" w:rsidRPr="00EA7A42" w:rsidRDefault="00000000" w:rsidP="00CE0FA1">
      <w:pPr>
        <w:pStyle w:val="ab"/>
        <w:spacing w:line="360" w:lineRule="auto"/>
        <w:ind w:right="242" w:firstLine="720"/>
        <w:rPr>
          <w:rFonts w:eastAsia="맑은 고딕"/>
          <w:lang w:eastAsia="ko-KR" w:bidi="ar-SA"/>
        </w:rPr>
      </w:pPr>
      <w:r w:rsidRPr="00EA7A42">
        <w:rPr>
          <w:rFonts w:eastAsia="맑은 고딕"/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262890</wp:posOffset>
                </wp:positionV>
                <wp:extent cx="3778250" cy="838200"/>
                <wp:effectExtent l="0" t="0" r="12700" b="19050"/>
                <wp:wrapNone/>
                <wp:docPr id="18" name="직사각형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82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DE60E" w14:textId="77777777" w:rsidR="00CE0FA1" w:rsidRPr="00A2480F" w:rsidRDefault="00000000" w:rsidP="00CE0FA1">
                            <w:pPr>
                              <w:wordWrap w:val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2480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Records identified through database searching </w:t>
                            </w:r>
                          </w:p>
                          <w:p w14:paraId="28BF79BC" w14:textId="77777777" w:rsidR="00CE0FA1" w:rsidRPr="00A2480F" w:rsidRDefault="00000000" w:rsidP="00CE0FA1">
                            <w:pPr>
                              <w:wordWrap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2480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(n = 883)</w:t>
                            </w:r>
                          </w:p>
                          <w:p w14:paraId="54ADE22F" w14:textId="77777777" w:rsidR="00CE0FA1" w:rsidRPr="00A2480F" w:rsidRDefault="00000000" w:rsidP="00CE0FA1">
                            <w:pPr>
                              <w:wordWrap w:val="0"/>
                              <w:jc w:val="center"/>
                              <w:rPr>
                                <w:rFonts w:ascii="Arial" w:eastAsia="맑은 고딕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ko-KR"/>
                              </w:rPr>
                            </w:pPr>
                            <w:r w:rsidRPr="00A2480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[PubMed-524, MEDLINE (Ovid)-15, Embase-24, </w:t>
                            </w:r>
                          </w:p>
                          <w:p w14:paraId="2DCB0A74" w14:textId="77777777" w:rsidR="00CE0FA1" w:rsidRPr="00A2480F" w:rsidRDefault="00000000" w:rsidP="00CE0FA1">
                            <w:pPr>
                              <w:wordWrap w:val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2480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Cochrane library -19, Science direct -109]</w:t>
                            </w:r>
                          </w:p>
                        </w:txbxContent>
                      </wps:txbx>
                      <wps:bodyPr vert="horz" wrap="square" lIns="91440" tIns="91440" rIns="91440" bIns="9144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22" o:spid="_x0000_s1026" style="position:absolute;left:0;text-align:left;margin-left:60pt;margin-top:20.7pt;width:297.5pt;height:6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">
                <v:textbox inset=",7.2pt,,7.2pt">
                  <w:txbxContent>
                    <w:p w14:paraId="528DE60E" w14:textId="77777777" w:rsidR="00CE0FA1" w:rsidRPr="00A2480F" w:rsidRDefault="00000000" w:rsidP="00CE0FA1">
                      <w:pPr>
                        <w:wordWrap w:val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A2480F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Records identified through database searching </w:t>
                      </w:r>
                    </w:p>
                    <w:p w14:paraId="28BF79BC" w14:textId="77777777" w:rsidR="00CE0FA1" w:rsidRPr="00A2480F" w:rsidRDefault="00000000" w:rsidP="00CE0FA1">
                      <w:pPr>
                        <w:wordWrap w:val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A2480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(n = 883)</w:t>
                      </w:r>
                    </w:p>
                    <w:p w14:paraId="54ADE22F" w14:textId="77777777" w:rsidR="00CE0FA1" w:rsidRPr="00A2480F" w:rsidRDefault="00000000" w:rsidP="00CE0FA1">
                      <w:pPr>
                        <w:wordWrap w:val="0"/>
                        <w:jc w:val="center"/>
                        <w:rPr>
                          <w:rFonts w:ascii="Arial" w:eastAsia="맑은 고딕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ko-KR"/>
                        </w:rPr>
                      </w:pPr>
                      <w:r w:rsidRPr="00A2480F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[PubMed-524, MEDLINE (Ovid)-15, Embase-24, </w:t>
                      </w:r>
                    </w:p>
                    <w:p w14:paraId="2DCB0A74" w14:textId="77777777" w:rsidR="00CE0FA1" w:rsidRPr="00A2480F" w:rsidRDefault="00000000" w:rsidP="00CE0FA1">
                      <w:pPr>
                        <w:wordWrap w:val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A2480F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Cochrane library -19, Science direct -109]</w:t>
                      </w:r>
                    </w:p>
                  </w:txbxContent>
                </v:textbox>
              </v:rect>
            </w:pict>
          </mc:Fallback>
        </mc:AlternateContent>
      </w:r>
    </w:p>
    <w:p w14:paraId="1C107029" w14:textId="77777777" w:rsidR="00CE0FA1" w:rsidRPr="00EA7A42" w:rsidRDefault="00CE0FA1" w:rsidP="00CE0FA1">
      <w:pPr>
        <w:pStyle w:val="ab"/>
        <w:spacing w:line="360" w:lineRule="auto"/>
        <w:ind w:right="242" w:firstLine="720"/>
        <w:rPr>
          <w:rFonts w:eastAsia="맑은 고딕"/>
          <w:lang w:eastAsia="ko-KR" w:bidi="ar-SA"/>
        </w:rPr>
      </w:pPr>
    </w:p>
    <w:p w14:paraId="3DAB9BB4" w14:textId="77777777" w:rsidR="00CE0FA1" w:rsidRPr="00EA7A42" w:rsidRDefault="00000000" w:rsidP="00CE0FA1">
      <w:pPr>
        <w:pStyle w:val="ab"/>
        <w:spacing w:line="360" w:lineRule="auto"/>
        <w:ind w:right="242" w:firstLine="720"/>
        <w:rPr>
          <w:rFonts w:eastAsia="맑은 고딕"/>
          <w:lang w:eastAsia="ko-KR" w:bidi="ar-SA"/>
        </w:rPr>
      </w:pPr>
      <w:r w:rsidRPr="00EA7A42">
        <w:rPr>
          <w:rFonts w:eastAsia="맑은 고딕"/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-343851</wp:posOffset>
                </wp:positionH>
                <wp:positionV relativeFrom="paragraph">
                  <wp:posOffset>91121</wp:posOffset>
                </wp:positionV>
                <wp:extent cx="1219200" cy="296862"/>
                <wp:effectExtent l="4127" t="0" r="23178" b="23177"/>
                <wp:wrapNone/>
                <wp:docPr id="14" name="모서리가 둥근 직사각형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19200" cy="29686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114565" w14:textId="77777777" w:rsidR="00CE0FA1" w:rsidRDefault="00000000" w:rsidP="00CE0FA1">
                            <w:pPr>
                              <w:wordWrap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lang w:val="en-CA"/>
                              </w:rPr>
                              <w:t>Identification</w:t>
                            </w:r>
                          </w:p>
                        </w:txbxContent>
                      </wps:txbx>
                      <wps:bodyPr vert="horz" wrap="square" lIns="45720" tIns="45720" rIns="4572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모서리가 둥근 직사각형 26" o:spid="_x0000_s1027" style="position:absolute;left:0;text-align:left;margin-left:-27.05pt;margin-top:7.15pt;width:96pt;height:23.35pt;rotation:-9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" fillcolor="#ccecff">
                <v:textbox inset="3.6pt,,3.6pt">
                  <w:txbxContent>
                    <w:p w14:paraId="61114565" w14:textId="77777777" w:rsidR="00CE0FA1" w:rsidRDefault="00000000" w:rsidP="00CE0FA1">
                      <w:pPr>
                        <w:wordWrap w:val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lang w:val="en-CA"/>
                        </w:rPr>
                        <w:t>Identification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B8114D0" w14:textId="725224FA" w:rsidR="00CE0FA1" w:rsidRPr="00EA7A42" w:rsidRDefault="00A82899" w:rsidP="00CE0FA1">
      <w:pPr>
        <w:pStyle w:val="ab"/>
        <w:spacing w:line="360" w:lineRule="auto"/>
        <w:ind w:right="242" w:firstLine="720"/>
        <w:rPr>
          <w:rFonts w:eastAsia="맑은 고딕"/>
          <w:lang w:eastAsia="ko-KR" w:bidi="ar-SA"/>
        </w:rPr>
      </w:pPr>
      <w:r w:rsidRPr="00EA7A42">
        <w:rPr>
          <w:rFonts w:eastAsia="맑은 고딕"/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2B169CE9">
                <wp:simplePos x="0" y="0"/>
                <wp:positionH relativeFrom="column">
                  <wp:posOffset>1663700</wp:posOffset>
                </wp:positionH>
                <wp:positionV relativeFrom="paragraph">
                  <wp:posOffset>191135</wp:posOffset>
                </wp:positionV>
                <wp:extent cx="0" cy="524510"/>
                <wp:effectExtent l="76200" t="0" r="57150" b="66040"/>
                <wp:wrapNone/>
                <wp:docPr id="183548693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4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284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left:0;text-align:left;margin-left:131pt;margin-top:15.05pt;width:0;height:4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">
                <v:stroke endarrow="block"/>
              </v:shape>
            </w:pict>
          </mc:Fallback>
        </mc:AlternateContent>
      </w:r>
    </w:p>
    <w:p w14:paraId="22087A42" w14:textId="4FCFCF57" w:rsidR="00CE0FA1" w:rsidRPr="00EA7A42" w:rsidRDefault="00CE0FA1" w:rsidP="00CE0FA1">
      <w:pPr>
        <w:pStyle w:val="ab"/>
        <w:spacing w:line="360" w:lineRule="auto"/>
        <w:ind w:right="242" w:firstLine="720"/>
        <w:rPr>
          <w:rFonts w:eastAsia="맑은 고딕"/>
          <w:lang w:eastAsia="ko-KR" w:bidi="ar-SA"/>
        </w:rPr>
      </w:pPr>
    </w:p>
    <w:p w14:paraId="3A46F1D8" w14:textId="5A8E8A29" w:rsidR="00CE0FA1" w:rsidRPr="00EA7A42" w:rsidRDefault="00A82899" w:rsidP="00CE0FA1">
      <w:pPr>
        <w:pStyle w:val="ab"/>
        <w:spacing w:line="360" w:lineRule="auto"/>
        <w:ind w:right="242" w:firstLine="720"/>
        <w:rPr>
          <w:rFonts w:eastAsia="맑은 고딕"/>
          <w:lang w:eastAsia="ko-KR" w:bidi="ar-SA"/>
        </w:rPr>
      </w:pPr>
      <w:r w:rsidRPr="00EA7A42">
        <w:rPr>
          <w:rFonts w:eastAsia="맑은 고딕"/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062CC03D">
                <wp:simplePos x="0" y="0"/>
                <wp:positionH relativeFrom="column">
                  <wp:posOffset>735965</wp:posOffset>
                </wp:positionH>
                <wp:positionV relativeFrom="paragraph">
                  <wp:posOffset>187960</wp:posOffset>
                </wp:positionV>
                <wp:extent cx="1914525" cy="704850"/>
                <wp:effectExtent l="0" t="0" r="28575" b="19050"/>
                <wp:wrapNone/>
                <wp:docPr id="19" name="직사각형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BD407" w14:textId="77777777" w:rsidR="00CE0FA1" w:rsidRDefault="00000000" w:rsidP="00CE0FA1">
                            <w:pPr>
                              <w:wordWrap w:val="0"/>
                              <w:jc w:val="center"/>
                              <w:textAlignment w:val="baseline"/>
                              <w:rPr>
                                <w:rFonts w:ascii="Arial" w:eastAsia="맑은 고딕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맑은 고딕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Records retrieved </w:t>
                            </w:r>
                          </w:p>
                          <w:p w14:paraId="6492079A" w14:textId="77777777" w:rsidR="00CE0FA1" w:rsidRDefault="00000000" w:rsidP="00CE0FA1">
                            <w:pPr>
                              <w:wordWrap w:val="0"/>
                              <w:jc w:val="center"/>
                              <w:textAlignment w:val="baseline"/>
                              <w:rPr>
                                <w:rFonts w:ascii="Arial" w:eastAsia="맑은 고딕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맑은 고딕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After removing duplicates</w:t>
                            </w:r>
                          </w:p>
                          <w:p w14:paraId="513A90D6" w14:textId="77777777" w:rsidR="00CE0FA1" w:rsidRDefault="00000000" w:rsidP="00CE0FA1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맑은 고딕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맑은 고딕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(n</w:t>
                            </w:r>
                            <w:r>
                              <w:rPr>
                                <w:rFonts w:ascii="Arial" w:eastAsia="맑은 고딕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= 654)</w:t>
                            </w:r>
                          </w:p>
                        </w:txbxContent>
                      </wps:txbx>
                      <wps:bodyPr vert="horz" wrap="square" lIns="91440" tIns="91440" rIns="91440" bIns="9144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28" o:spid="_x0000_s1028" style="position:absolute;left:0;text-align:left;margin-left:57.95pt;margin-top:14.8pt;width:150.75pt;height:5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">
                <v:textbox inset=",7.2pt,,7.2pt">
                  <w:txbxContent>
                    <w:p w14:paraId="56CBD407" w14:textId="77777777" w:rsidR="00CE0FA1" w:rsidRDefault="00000000" w:rsidP="00CE0FA1">
                      <w:pPr>
                        <w:wordWrap w:val="0"/>
                        <w:jc w:val="center"/>
                        <w:textAlignment w:val="baseline"/>
                        <w:rPr>
                          <w:rFonts w:ascii="Arial" w:eastAsia="맑은 고딕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맑은 고딕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Records retrieved </w:t>
                      </w:r>
                    </w:p>
                    <w:p w14:paraId="6492079A" w14:textId="77777777" w:rsidR="00CE0FA1" w:rsidRDefault="00000000" w:rsidP="00CE0FA1">
                      <w:pPr>
                        <w:wordWrap w:val="0"/>
                        <w:jc w:val="center"/>
                        <w:textAlignment w:val="baseline"/>
                        <w:rPr>
                          <w:rFonts w:ascii="Arial" w:eastAsia="맑은 고딕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맑은 고딕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After removing duplicates</w:t>
                      </w:r>
                    </w:p>
                    <w:p w14:paraId="513A90D6" w14:textId="77777777" w:rsidR="00CE0FA1" w:rsidRDefault="00000000" w:rsidP="00CE0FA1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맑은 고딕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맑은 고딕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(n</w:t>
                      </w:r>
                      <w:r>
                        <w:rPr>
                          <w:rFonts w:ascii="Arial" w:eastAsia="맑은 고딕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= 654)</w:t>
                      </w:r>
                    </w:p>
                  </w:txbxContent>
                </v:textbox>
              </v:rect>
            </w:pict>
          </mc:Fallback>
        </mc:AlternateContent>
      </w:r>
      <w:r w:rsidR="00000000" w:rsidRPr="00EA7A42">
        <w:rPr>
          <w:rFonts w:eastAsia="맑은 고딕"/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60008</wp:posOffset>
                </wp:positionV>
                <wp:extent cx="2529205" cy="831850"/>
                <wp:effectExtent l="0" t="0" r="23495" b="25400"/>
                <wp:wrapNone/>
                <wp:docPr id="23" name="직사각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9205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1A4E3" w14:textId="77777777" w:rsidR="00CE0FA1" w:rsidRPr="00A2480F" w:rsidRDefault="00000000" w:rsidP="00CE0FA1">
                            <w:pPr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2480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Excluded records:</w:t>
                            </w:r>
                          </w:p>
                          <w:p w14:paraId="56AF52C2" w14:textId="77777777" w:rsidR="00CE0FA1" w:rsidRPr="00A2480F" w:rsidRDefault="00000000" w:rsidP="00CE0FA1">
                            <w:pPr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2480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Non-English, </w:t>
                            </w:r>
                            <w:proofErr w:type="gramStart"/>
                            <w:r w:rsidRPr="00A2480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Combined</w:t>
                            </w:r>
                            <w:proofErr w:type="gramEnd"/>
                            <w:r w:rsidRPr="00A2480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with mental health disorders, related to adults </w:t>
                            </w:r>
                          </w:p>
                          <w:p w14:paraId="1F06C275" w14:textId="77777777" w:rsidR="00CE0FA1" w:rsidRPr="00A2480F" w:rsidRDefault="00000000" w:rsidP="00CE0FA1">
                            <w:pPr>
                              <w:wordWrap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2480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(n=213)</w:t>
                            </w:r>
                          </w:p>
                        </w:txbxContent>
                      </wps:txbx>
                      <wps:bodyPr vert="horz" wrap="square" lIns="91440" tIns="91440" rIns="91440" bIns="9144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직사각형 8" o:spid="_x0000_s1029" style="position:absolute;left:0;text-align:left;margin-left:251.4pt;margin-top:4.75pt;width:199.15pt;height:65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">
                <v:textbox inset=",7.2pt,,7.2pt">
                  <w:txbxContent>
                    <w:p w14:paraId="05D1A4E3" w14:textId="77777777" w:rsidR="00CE0FA1" w:rsidRPr="00A2480F" w:rsidRDefault="00000000" w:rsidP="00CE0FA1">
                      <w:pPr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A2480F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Excluded records:</w:t>
                      </w:r>
                    </w:p>
                    <w:p w14:paraId="56AF52C2" w14:textId="77777777" w:rsidR="00CE0FA1" w:rsidRPr="00A2480F" w:rsidRDefault="00000000" w:rsidP="00CE0FA1">
                      <w:pPr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A2480F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Non-English, </w:t>
                      </w:r>
                      <w:proofErr w:type="gramStart"/>
                      <w:r w:rsidRPr="00A2480F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Combined</w:t>
                      </w:r>
                      <w:proofErr w:type="gramEnd"/>
                      <w:r w:rsidRPr="00A2480F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with mental health disorders, related to adults </w:t>
                      </w:r>
                    </w:p>
                    <w:p w14:paraId="1F06C275" w14:textId="77777777" w:rsidR="00CE0FA1" w:rsidRPr="00A2480F" w:rsidRDefault="00000000" w:rsidP="00CE0FA1">
                      <w:pPr>
                        <w:wordWrap w:val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A2480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(n=213)</w:t>
                      </w:r>
                    </w:p>
                  </w:txbxContent>
                </v:textbox>
              </v:rect>
            </w:pict>
          </mc:Fallback>
        </mc:AlternateContent>
      </w:r>
    </w:p>
    <w:p w14:paraId="4EB8CA54" w14:textId="43136821" w:rsidR="00CE0FA1" w:rsidRPr="00EA7A42" w:rsidRDefault="00000000" w:rsidP="00CE0FA1">
      <w:pPr>
        <w:pStyle w:val="ab"/>
        <w:spacing w:line="360" w:lineRule="auto"/>
        <w:ind w:right="242" w:firstLine="720"/>
        <w:rPr>
          <w:rFonts w:eastAsia="맑은 고딕"/>
          <w:lang w:eastAsia="ko-KR" w:bidi="ar-SA"/>
        </w:rPr>
      </w:pPr>
      <w:r w:rsidRPr="00EA7A42">
        <w:rPr>
          <w:rFonts w:eastAsia="맑은 고딕"/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255270</wp:posOffset>
                </wp:positionV>
                <wp:extent cx="516255" cy="0"/>
                <wp:effectExtent l="0" t="76200" r="17145" b="95250"/>
                <wp:wrapNone/>
                <wp:docPr id="7" name="직선 화살표 연결선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직선 화살표 연결선 6" o:spid="_x0000_s1030" type="#_x0000_t32" style="width:40.65pt;height:0;margin-top:20.1pt;margin-left:209.55pt;mso-wrap-distance-bottom:0;mso-wrap-distance-left:9pt;mso-wrap-distance-right:9pt;mso-wrap-distance-top:0;mso-wrap-style:square;position:absolute;visibility:visible;z-index:251693056">
                <v:stroke endarrow="block"/>
                <v:shadow color="#ccc"/>
              </v:shape>
            </w:pict>
          </mc:Fallback>
        </mc:AlternateContent>
      </w:r>
    </w:p>
    <w:p w14:paraId="2236D0B5" w14:textId="58082F2D" w:rsidR="00CE0FA1" w:rsidRPr="00EA7A42" w:rsidRDefault="00A82899" w:rsidP="00CE0FA1">
      <w:pPr>
        <w:pStyle w:val="ab"/>
        <w:spacing w:line="360" w:lineRule="auto"/>
        <w:ind w:right="242" w:firstLine="720"/>
        <w:rPr>
          <w:rFonts w:eastAsia="맑은 고딕"/>
          <w:lang w:eastAsia="ko-KR" w:bidi="ar-SA"/>
        </w:rPr>
      </w:pPr>
      <w:r w:rsidRPr="00EA7A42">
        <w:rPr>
          <w:rFonts w:eastAsia="맑은 고딕"/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2FC69E62">
                <wp:simplePos x="0" y="0"/>
                <wp:positionH relativeFrom="column">
                  <wp:posOffset>-357981</wp:posOffset>
                </wp:positionH>
                <wp:positionV relativeFrom="paragraph">
                  <wp:posOffset>229076</wp:posOffset>
                </wp:positionV>
                <wp:extent cx="1273492" cy="273687"/>
                <wp:effectExtent l="4445" t="0" r="26670" b="26670"/>
                <wp:wrapNone/>
                <wp:docPr id="11" name="모서리가 둥근 직사각형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73492" cy="27368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0A309D" w14:textId="77777777" w:rsidR="00CE0FA1" w:rsidRDefault="00000000" w:rsidP="00CE0FA1">
                            <w:pPr>
                              <w:wordWrap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lang w:val="en-CA"/>
                              </w:rPr>
                              <w:t>Screening</w:t>
                            </w:r>
                          </w:p>
                        </w:txbxContent>
                      </wps:txbx>
                      <wps:bodyPr vert="horz" wrap="square" lIns="45720" tIns="45720" rIns="4572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모서리가 둥근 직사각형 23" o:spid="_x0000_s1030" style="position:absolute;left:0;text-align:left;margin-left:-28.2pt;margin-top:18.05pt;width:100.25pt;height:21.5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" fillcolor="#ccecff">
                <v:textbox inset="3.6pt,,3.6pt">
                  <w:txbxContent>
                    <w:p w14:paraId="370A309D" w14:textId="77777777" w:rsidR="00CE0FA1" w:rsidRDefault="00000000" w:rsidP="00CE0FA1">
                      <w:pPr>
                        <w:wordWrap w:val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lang w:val="en-CA"/>
                        </w:rPr>
                        <w:t>Screening</w:t>
                      </w:r>
                    </w:p>
                  </w:txbxContent>
                </v:textbox>
              </v:roundrect>
            </w:pict>
          </mc:Fallback>
        </mc:AlternateContent>
      </w:r>
      <w:r w:rsidR="00000000" w:rsidRPr="00EA7A42">
        <w:rPr>
          <w:rFonts w:eastAsia="맑은 고딕"/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1140229">
                <wp:simplePos x="0" y="0"/>
                <wp:positionH relativeFrom="column">
                  <wp:posOffset>1685925</wp:posOffset>
                </wp:positionH>
                <wp:positionV relativeFrom="paragraph">
                  <wp:posOffset>218440</wp:posOffset>
                </wp:positionV>
                <wp:extent cx="0" cy="524510"/>
                <wp:effectExtent l="76200" t="0" r="57150" b="66040"/>
                <wp:wrapNone/>
                <wp:docPr id="1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4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FF7AEF" id="AutoShape 26" o:spid="_x0000_s1026" type="#_x0000_t32" style="position:absolute;left:0;text-align:left;margin-left:132.75pt;margin-top:17.2pt;width:0;height:41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">
                <v:stroke endarrow="block"/>
              </v:shape>
            </w:pict>
          </mc:Fallback>
        </mc:AlternateContent>
      </w:r>
    </w:p>
    <w:p w14:paraId="2BF18194" w14:textId="6E423610" w:rsidR="00CE0FA1" w:rsidRPr="00EA7A42" w:rsidRDefault="00CE0FA1" w:rsidP="00CE0FA1">
      <w:pPr>
        <w:pStyle w:val="ab"/>
        <w:spacing w:line="360" w:lineRule="auto"/>
        <w:ind w:right="242" w:firstLine="720"/>
        <w:rPr>
          <w:rFonts w:eastAsia="맑은 고딕"/>
          <w:lang w:eastAsia="ko-KR" w:bidi="ar-SA"/>
        </w:rPr>
      </w:pPr>
    </w:p>
    <w:p w14:paraId="6B04CBBA" w14:textId="721E6B5D" w:rsidR="00CE0FA1" w:rsidRPr="00EA7A42" w:rsidRDefault="00A82899" w:rsidP="00CE0FA1">
      <w:pPr>
        <w:pStyle w:val="ab"/>
        <w:spacing w:line="360" w:lineRule="auto"/>
        <w:ind w:right="242" w:firstLine="720"/>
        <w:rPr>
          <w:rFonts w:eastAsia="맑은 고딕"/>
          <w:lang w:eastAsia="ko-KR" w:bidi="ar-SA"/>
        </w:rPr>
      </w:pPr>
      <w:r w:rsidRPr="00EA7A42">
        <w:rPr>
          <w:rFonts w:eastAsia="맑은 고딕"/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editId="1666F831">
                <wp:simplePos x="0" y="0"/>
                <wp:positionH relativeFrom="column">
                  <wp:posOffset>736600</wp:posOffset>
                </wp:positionH>
                <wp:positionV relativeFrom="paragraph">
                  <wp:posOffset>216535</wp:posOffset>
                </wp:positionV>
                <wp:extent cx="1914525" cy="520700"/>
                <wp:effectExtent l="0" t="0" r="28575" b="12700"/>
                <wp:wrapNone/>
                <wp:docPr id="20" name="직사각형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8B6EB" w14:textId="77777777" w:rsidR="00CE0FA1" w:rsidRDefault="00000000" w:rsidP="00CE0FA1">
                            <w:pPr>
                              <w:wordWrap w:val="0"/>
                              <w:jc w:val="center"/>
                              <w:textAlignment w:val="baseline"/>
                              <w:rPr>
                                <w:rFonts w:ascii="Arial" w:eastAsia="맑은 고딕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맑은 고딕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Records screened </w:t>
                            </w:r>
                            <w:r>
                              <w:rPr>
                                <w:rFonts w:ascii="Arial" w:eastAsia="맑은 고딕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rial" w:eastAsia="맑은 고딕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(n</w:t>
                            </w:r>
                            <w:r>
                              <w:rPr>
                                <w:rFonts w:ascii="Arial" w:eastAsia="맑은 고딕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=441)</w:t>
                            </w:r>
                          </w:p>
                        </w:txbxContent>
                      </wps:txbx>
                      <wps:bodyPr vert="horz" wrap="square" lIns="91440" tIns="91440" rIns="91440" bIns="9144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36" o:spid="_x0000_s1031" style="position:absolute;left:0;text-align:left;margin-left:58pt;margin-top:17.05pt;width:150.75pt;height:4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">
                <v:textbox inset=",7.2pt,,7.2pt">
                  <w:txbxContent>
                    <w:p w14:paraId="56E8B6EB" w14:textId="77777777" w:rsidR="00CE0FA1" w:rsidRDefault="00000000" w:rsidP="00CE0FA1">
                      <w:pPr>
                        <w:wordWrap w:val="0"/>
                        <w:jc w:val="center"/>
                        <w:textAlignment w:val="baseline"/>
                        <w:rPr>
                          <w:rFonts w:ascii="Arial" w:eastAsia="맑은 고딕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맑은 고딕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Records screened </w:t>
                      </w:r>
                      <w:r>
                        <w:rPr>
                          <w:rFonts w:ascii="Arial" w:eastAsia="맑은 고딕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rial" w:eastAsia="맑은 고딕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(n</w:t>
                      </w:r>
                      <w:r>
                        <w:rPr>
                          <w:rFonts w:ascii="Arial" w:eastAsia="맑은 고딕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=441)</w:t>
                      </w:r>
                    </w:p>
                  </w:txbxContent>
                </v:textbox>
              </v:rect>
            </w:pict>
          </mc:Fallback>
        </mc:AlternateContent>
      </w:r>
      <w:r w:rsidR="00000000" w:rsidRPr="00EA7A42">
        <w:rPr>
          <w:rFonts w:eastAsia="맑은 고딕"/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3194050</wp:posOffset>
                </wp:positionH>
                <wp:positionV relativeFrom="paragraph">
                  <wp:posOffset>62865</wp:posOffset>
                </wp:positionV>
                <wp:extent cx="2548255" cy="996950"/>
                <wp:effectExtent l="0" t="0" r="23495" b="12700"/>
                <wp:wrapNone/>
                <wp:docPr id="22" name="직사각형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255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E1574" w14:textId="77777777" w:rsidR="00CE0FA1" w:rsidRPr="00A2480F" w:rsidRDefault="00000000" w:rsidP="00CE0FA1">
                            <w:pPr>
                              <w:wordWrap w:val="0"/>
                              <w:jc w:val="center"/>
                              <w:textAlignment w:val="baseline"/>
                              <w:rPr>
                                <w:rFonts w:ascii="Arial" w:eastAsia="맑은 고딕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2480F">
                              <w:rPr>
                                <w:rFonts w:ascii="Arial" w:eastAsia="맑은 고딕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Excluded records</w:t>
                            </w:r>
                          </w:p>
                          <w:p w14:paraId="4329F15C" w14:textId="77777777" w:rsidR="00CE0FA1" w:rsidRPr="00A2480F" w:rsidRDefault="00000000" w:rsidP="00CE0FA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eastAsia="맑은 고딕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2480F">
                              <w:rPr>
                                <w:rFonts w:ascii="Arial" w:eastAsia="맑은 고딕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- after reviewing the title &amp; abstract</w:t>
                            </w:r>
                          </w:p>
                          <w:p w14:paraId="3B1D37AE" w14:textId="77777777" w:rsidR="00CE0FA1" w:rsidRPr="00A2480F" w:rsidRDefault="00000000" w:rsidP="00CE0FA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eastAsia="맑은 고딕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2480F">
                              <w:rPr>
                                <w:rFonts w:ascii="Arial" w:eastAsia="맑은 고딕" w:hAnsi="Arial" w:cs="Arial" w:hint="eastAsia"/>
                                <w:color w:val="000000"/>
                                <w:kern w:val="24"/>
                                <w:sz w:val="22"/>
                                <w:szCs w:val="22"/>
                                <w:lang w:eastAsia="ko-KR"/>
                              </w:rPr>
                              <w:t xml:space="preserve">- </w:t>
                            </w:r>
                            <w:r w:rsidRPr="00A2480F">
                              <w:rPr>
                                <w:rFonts w:ascii="Arial" w:eastAsia="맑은 고딕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abstract only available, case report</w:t>
                            </w:r>
                          </w:p>
                          <w:p w14:paraId="6AEDDF35" w14:textId="77777777" w:rsidR="00CE0FA1" w:rsidRPr="00A2480F" w:rsidRDefault="00000000" w:rsidP="00CE0FA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eastAsia="맑은 고딕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2480F">
                              <w:rPr>
                                <w:rFonts w:ascii="Arial" w:eastAsia="맑은 고딕" w:hAnsi="Arial" w:cs="Arial" w:hint="eastAsia"/>
                                <w:color w:val="000000"/>
                                <w:kern w:val="24"/>
                                <w:sz w:val="22"/>
                                <w:szCs w:val="22"/>
                                <w:lang w:eastAsia="ko-KR"/>
                              </w:rPr>
                              <w:t xml:space="preserve">- </w:t>
                            </w:r>
                            <w:r w:rsidRPr="00A2480F">
                              <w:rPr>
                                <w:rFonts w:ascii="Arial" w:eastAsia="맑은 고딕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Conferences article</w:t>
                            </w:r>
                          </w:p>
                          <w:p w14:paraId="4298DBA8" w14:textId="77777777" w:rsidR="00CE0FA1" w:rsidRPr="00A2480F" w:rsidRDefault="00000000" w:rsidP="00CE0FA1">
                            <w:pPr>
                              <w:wordWrap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2480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(n=325)</w:t>
                            </w:r>
                          </w:p>
                        </w:txbxContent>
                      </wps:txbx>
                      <wps:bodyPr vert="horz" wrap="square" lIns="91440" tIns="91440" rIns="91440" bIns="9144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6" o:spid="_x0000_s1032" style="position:absolute;left:0;text-align:left;margin-left:251.5pt;margin-top:4.95pt;width:200.65pt;height:7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">
                <v:textbox inset=",7.2pt,,7.2pt">
                  <w:txbxContent>
                    <w:p w14:paraId="5E1E1574" w14:textId="77777777" w:rsidR="00CE0FA1" w:rsidRPr="00A2480F" w:rsidRDefault="00000000" w:rsidP="00CE0FA1">
                      <w:pPr>
                        <w:wordWrap w:val="0"/>
                        <w:jc w:val="center"/>
                        <w:textAlignment w:val="baseline"/>
                        <w:rPr>
                          <w:rFonts w:ascii="Arial" w:eastAsia="맑은 고딕" w:hAnsi="Arial" w:cs="Arial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A2480F">
                        <w:rPr>
                          <w:rFonts w:ascii="Arial" w:eastAsia="맑은 고딕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Excluded records</w:t>
                      </w:r>
                    </w:p>
                    <w:p w14:paraId="4329F15C" w14:textId="77777777" w:rsidR="00CE0FA1" w:rsidRPr="00A2480F" w:rsidRDefault="00000000" w:rsidP="00CE0FA1">
                      <w:pPr>
                        <w:kinsoku w:val="0"/>
                        <w:overflowPunct w:val="0"/>
                        <w:textAlignment w:val="baseline"/>
                        <w:rPr>
                          <w:rFonts w:ascii="Arial" w:eastAsia="맑은 고딕" w:hAnsi="Arial" w:cs="Arial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A2480F">
                        <w:rPr>
                          <w:rFonts w:ascii="Arial" w:eastAsia="맑은 고딕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- after reviewing the title &amp; abstract</w:t>
                      </w:r>
                    </w:p>
                    <w:p w14:paraId="3B1D37AE" w14:textId="77777777" w:rsidR="00CE0FA1" w:rsidRPr="00A2480F" w:rsidRDefault="00000000" w:rsidP="00CE0FA1">
                      <w:pPr>
                        <w:kinsoku w:val="0"/>
                        <w:overflowPunct w:val="0"/>
                        <w:textAlignment w:val="baseline"/>
                        <w:rPr>
                          <w:rFonts w:ascii="Arial" w:eastAsia="맑은 고딕" w:hAnsi="Arial" w:cs="Arial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A2480F">
                        <w:rPr>
                          <w:rFonts w:ascii="Arial" w:eastAsia="맑은 고딕" w:hAnsi="Arial" w:cs="Arial" w:hint="eastAsia"/>
                          <w:color w:val="000000"/>
                          <w:kern w:val="24"/>
                          <w:sz w:val="22"/>
                          <w:szCs w:val="22"/>
                          <w:lang w:eastAsia="ko-KR"/>
                        </w:rPr>
                        <w:t xml:space="preserve">- </w:t>
                      </w:r>
                      <w:r w:rsidRPr="00A2480F">
                        <w:rPr>
                          <w:rFonts w:ascii="Arial" w:eastAsia="맑은 고딕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abstract only available, case report</w:t>
                      </w:r>
                    </w:p>
                    <w:p w14:paraId="6AEDDF35" w14:textId="77777777" w:rsidR="00CE0FA1" w:rsidRPr="00A2480F" w:rsidRDefault="00000000" w:rsidP="00CE0FA1">
                      <w:pPr>
                        <w:kinsoku w:val="0"/>
                        <w:overflowPunct w:val="0"/>
                        <w:textAlignment w:val="baseline"/>
                        <w:rPr>
                          <w:rFonts w:ascii="Arial" w:eastAsia="맑은 고딕" w:hAnsi="Arial" w:cs="Arial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A2480F">
                        <w:rPr>
                          <w:rFonts w:ascii="Arial" w:eastAsia="맑은 고딕" w:hAnsi="Arial" w:cs="Arial" w:hint="eastAsia"/>
                          <w:color w:val="000000"/>
                          <w:kern w:val="24"/>
                          <w:sz w:val="22"/>
                          <w:szCs w:val="22"/>
                          <w:lang w:eastAsia="ko-KR"/>
                        </w:rPr>
                        <w:t xml:space="preserve">- </w:t>
                      </w:r>
                      <w:r w:rsidRPr="00A2480F">
                        <w:rPr>
                          <w:rFonts w:ascii="Arial" w:eastAsia="맑은 고딕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Conferences article</w:t>
                      </w:r>
                    </w:p>
                    <w:p w14:paraId="4298DBA8" w14:textId="77777777" w:rsidR="00CE0FA1" w:rsidRPr="00A2480F" w:rsidRDefault="00000000" w:rsidP="00CE0FA1">
                      <w:pPr>
                        <w:wordWrap w:val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A2480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(n=325)</w:t>
                      </w:r>
                    </w:p>
                  </w:txbxContent>
                </v:textbox>
              </v:rect>
            </w:pict>
          </mc:Fallback>
        </mc:AlternateContent>
      </w:r>
    </w:p>
    <w:p w14:paraId="32088AEB" w14:textId="3791DED5" w:rsidR="00CE0FA1" w:rsidRPr="00EA7A42" w:rsidRDefault="00000000" w:rsidP="00CE0FA1">
      <w:pPr>
        <w:pStyle w:val="ab"/>
        <w:spacing w:line="360" w:lineRule="auto"/>
        <w:ind w:right="242" w:firstLine="720"/>
        <w:rPr>
          <w:rFonts w:eastAsia="맑은 고딕"/>
          <w:lang w:eastAsia="ko-KR" w:bidi="ar-SA"/>
        </w:rPr>
      </w:pPr>
      <w:r w:rsidRPr="00EA7A42">
        <w:rPr>
          <w:rFonts w:eastAsia="맑은 고딕"/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editId="62435267">
                <wp:simplePos x="0" y="0"/>
                <wp:positionH relativeFrom="column">
                  <wp:posOffset>2673985</wp:posOffset>
                </wp:positionH>
                <wp:positionV relativeFrom="paragraph">
                  <wp:posOffset>216535</wp:posOffset>
                </wp:positionV>
                <wp:extent cx="516255" cy="0"/>
                <wp:effectExtent l="0" t="76200" r="17145" b="95250"/>
                <wp:wrapNone/>
                <wp:docPr id="865261558" name="직선 화살표 연결선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DE0380" id="직선 화살표 연결선 6" o:spid="_x0000_s1026" type="#_x0000_t32" style="position:absolute;left:0;text-align:left;margin-left:210.55pt;margin-top:17.05pt;width:40.6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">
                <v:stroke endarrow="block"/>
                <v:shadow color="#ccc"/>
              </v:shape>
            </w:pict>
          </mc:Fallback>
        </mc:AlternateContent>
      </w:r>
    </w:p>
    <w:p w14:paraId="0CC62607" w14:textId="56C6EDBC" w:rsidR="00CE0FA1" w:rsidRPr="00EA7A42" w:rsidRDefault="00000000" w:rsidP="00CE0FA1">
      <w:pPr>
        <w:pStyle w:val="ab"/>
        <w:spacing w:line="360" w:lineRule="auto"/>
        <w:ind w:right="242" w:firstLine="720"/>
        <w:rPr>
          <w:rFonts w:eastAsia="맑은 고딕"/>
          <w:lang w:eastAsia="ko-KR" w:bidi="ar-SA"/>
        </w:rPr>
      </w:pPr>
      <w:r w:rsidRPr="00EA7A42">
        <w:rPr>
          <w:rFonts w:eastAsia="맑은 고딕"/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D5B2635">
                <wp:simplePos x="0" y="0"/>
                <wp:positionH relativeFrom="column">
                  <wp:posOffset>1679575</wp:posOffset>
                </wp:positionH>
                <wp:positionV relativeFrom="paragraph">
                  <wp:posOffset>99060</wp:posOffset>
                </wp:positionV>
                <wp:extent cx="0" cy="524510"/>
                <wp:effectExtent l="76200" t="0" r="57150" b="66040"/>
                <wp:wrapNone/>
                <wp:docPr id="169856918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4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69503E" id="AutoShape 26" o:spid="_x0000_s1026" type="#_x0000_t32" style="position:absolute;left:0;text-align:left;margin-left:132.25pt;margin-top:7.8pt;width:0;height:41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">
                <v:stroke endarrow="block"/>
              </v:shape>
            </w:pict>
          </mc:Fallback>
        </mc:AlternateContent>
      </w:r>
    </w:p>
    <w:p w14:paraId="28AD870D" w14:textId="3F2954DC" w:rsidR="00CE0FA1" w:rsidRPr="00EA7A42" w:rsidRDefault="00CE0FA1" w:rsidP="00CE0FA1">
      <w:pPr>
        <w:pStyle w:val="ab"/>
        <w:spacing w:line="360" w:lineRule="auto"/>
        <w:ind w:right="242" w:firstLine="720"/>
        <w:rPr>
          <w:rFonts w:eastAsia="맑은 고딕"/>
          <w:lang w:eastAsia="ko-KR" w:bidi="ar-SA"/>
        </w:rPr>
      </w:pPr>
    </w:p>
    <w:p w14:paraId="2422D384" w14:textId="41222FDB" w:rsidR="00CE0FA1" w:rsidRPr="00EA7A42" w:rsidRDefault="00A82899" w:rsidP="00CE0FA1">
      <w:pPr>
        <w:pStyle w:val="ab"/>
        <w:spacing w:line="360" w:lineRule="auto"/>
        <w:ind w:right="242" w:firstLine="720"/>
        <w:rPr>
          <w:rFonts w:eastAsia="맑은 고딕"/>
          <w:lang w:eastAsia="ko-KR" w:bidi="ar-SA"/>
        </w:rPr>
      </w:pPr>
      <w:r w:rsidRPr="00EA7A42">
        <w:rPr>
          <w:rFonts w:eastAsia="맑은 고딕"/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editId="69F4799F">
                <wp:simplePos x="0" y="0"/>
                <wp:positionH relativeFrom="column">
                  <wp:posOffset>704850</wp:posOffset>
                </wp:positionH>
                <wp:positionV relativeFrom="paragraph">
                  <wp:posOffset>158750</wp:posOffset>
                </wp:positionV>
                <wp:extent cx="1898650" cy="676275"/>
                <wp:effectExtent l="0" t="0" r="25400" b="28575"/>
                <wp:wrapNone/>
                <wp:docPr id="21" name="직사각형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F24F4" w14:textId="77777777" w:rsidR="00CE0FA1" w:rsidRDefault="00000000" w:rsidP="00CE0FA1">
                            <w:pPr>
                              <w:wordWrap w:val="0"/>
                              <w:jc w:val="center"/>
                              <w:textAlignment w:val="baseline"/>
                              <w:rPr>
                                <w:rFonts w:ascii="Arial" w:eastAsia="맑은 고딕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맑은 고딕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Records assessed for </w:t>
                            </w:r>
                          </w:p>
                          <w:p w14:paraId="7B696F31" w14:textId="77777777" w:rsidR="00CE0FA1" w:rsidRDefault="00000000" w:rsidP="00CE0FA1">
                            <w:pPr>
                              <w:wordWrap w:val="0"/>
                              <w:jc w:val="center"/>
                              <w:textAlignment w:val="baseline"/>
                              <w:rPr>
                                <w:rFonts w:ascii="Arial" w:eastAsia="맑은 고딕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맑은 고딕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eligibility </w:t>
                            </w:r>
                            <w:r>
                              <w:rPr>
                                <w:rFonts w:ascii="Arial" w:eastAsia="맑은 고딕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rial" w:eastAsia="맑은 고딕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(n</w:t>
                            </w:r>
                            <w:r>
                              <w:rPr>
                                <w:rFonts w:ascii="Arial" w:eastAsia="맑은 고딕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=142)</w:t>
                            </w:r>
                            <w:r>
                              <w:rPr>
                                <w:rFonts w:ascii="Arial" w:eastAsia="맑은 고딕" w:hAnsi="Arial" w:cs="Arial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91440" rIns="91440" bIns="9144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1" o:spid="_x0000_s1033" style="position:absolute;left:0;text-align:left;margin-left:55.5pt;margin-top:12.5pt;width:149.5pt;height:5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">
                <v:textbox inset=",7.2pt,,7.2pt">
                  <w:txbxContent>
                    <w:p w14:paraId="12EF24F4" w14:textId="77777777" w:rsidR="00CE0FA1" w:rsidRDefault="00000000" w:rsidP="00CE0FA1">
                      <w:pPr>
                        <w:wordWrap w:val="0"/>
                        <w:jc w:val="center"/>
                        <w:textAlignment w:val="baseline"/>
                        <w:rPr>
                          <w:rFonts w:ascii="Arial" w:eastAsia="맑은 고딕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맑은 고딕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Records assessed for </w:t>
                      </w:r>
                    </w:p>
                    <w:p w14:paraId="7B696F31" w14:textId="77777777" w:rsidR="00CE0FA1" w:rsidRDefault="00000000" w:rsidP="00CE0FA1">
                      <w:pPr>
                        <w:wordWrap w:val="0"/>
                        <w:jc w:val="center"/>
                        <w:textAlignment w:val="baseline"/>
                        <w:rPr>
                          <w:rFonts w:ascii="Arial" w:eastAsia="맑은 고딕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맑은 고딕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eligibility </w:t>
                      </w:r>
                      <w:r>
                        <w:rPr>
                          <w:rFonts w:ascii="Arial" w:eastAsia="맑은 고딕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rial" w:eastAsia="맑은 고딕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(n</w:t>
                      </w:r>
                      <w:r>
                        <w:rPr>
                          <w:rFonts w:ascii="Arial" w:eastAsia="맑은 고딕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=142)</w:t>
                      </w:r>
                      <w:r>
                        <w:rPr>
                          <w:rFonts w:ascii="Arial" w:eastAsia="맑은 고딕" w:hAnsi="Arial" w:cs="Arial"/>
                          <w:color w:val="FF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A7A42">
        <w:rPr>
          <w:rFonts w:eastAsia="맑은 고딕"/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editId="695AE3FC">
                <wp:simplePos x="0" y="0"/>
                <wp:positionH relativeFrom="column">
                  <wp:posOffset>-242410</wp:posOffset>
                </wp:positionH>
                <wp:positionV relativeFrom="paragraph">
                  <wp:posOffset>77311</wp:posOffset>
                </wp:positionV>
                <wp:extent cx="1066482" cy="296545"/>
                <wp:effectExtent l="3810" t="0" r="23495" b="23495"/>
                <wp:wrapNone/>
                <wp:docPr id="13" name="모서리가 둥근 직사각형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66482" cy="296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596515" w14:textId="77777777" w:rsidR="00CE0FA1" w:rsidRDefault="00000000" w:rsidP="00CE0FA1">
                            <w:pPr>
                              <w:wordWrap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lang w:val="en-CA"/>
                              </w:rPr>
                              <w:t>Eligibility</w:t>
                            </w:r>
                          </w:p>
                        </w:txbxContent>
                      </wps:txbx>
                      <wps:bodyPr vert="horz" wrap="square" lIns="45720" tIns="45720" rIns="4572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모서리가 둥근 직사각형 25" o:spid="_x0000_s1034" style="position:absolute;left:0;text-align:left;margin-left:-19.1pt;margin-top:6.1pt;width:83.95pt;height:23.35pt;rotation:-90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" fillcolor="#ccecff">
                <v:textbox inset="3.6pt,,3.6pt">
                  <w:txbxContent>
                    <w:p w14:paraId="69596515" w14:textId="77777777" w:rsidR="00CE0FA1" w:rsidRDefault="00000000" w:rsidP="00CE0FA1">
                      <w:pPr>
                        <w:wordWrap w:val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lang w:val="en-CA"/>
                        </w:rPr>
                        <w:t>Eligibility</w:t>
                      </w:r>
                    </w:p>
                  </w:txbxContent>
                </v:textbox>
              </v:roundrect>
            </w:pict>
          </mc:Fallback>
        </mc:AlternateContent>
      </w:r>
      <w:r w:rsidR="00000000" w:rsidRPr="00EA7A42">
        <w:rPr>
          <w:rFonts w:eastAsia="맑은 고딕"/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editId="35FBEEC4">
                <wp:simplePos x="0" y="0"/>
                <wp:positionH relativeFrom="column">
                  <wp:posOffset>3200400</wp:posOffset>
                </wp:positionH>
                <wp:positionV relativeFrom="paragraph">
                  <wp:posOffset>221615</wp:posOffset>
                </wp:positionV>
                <wp:extent cx="2554605" cy="801053"/>
                <wp:effectExtent l="0" t="0" r="17145" b="18415"/>
                <wp:wrapNone/>
                <wp:docPr id="15" name="직사각형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4605" cy="8010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3A262" w14:textId="77777777" w:rsidR="00CE0FA1" w:rsidRPr="00A2480F" w:rsidRDefault="00000000" w:rsidP="00CE0FA1">
                            <w:pPr>
                              <w:wordWrap w:val="0"/>
                              <w:jc w:val="center"/>
                              <w:textAlignment w:val="baseline"/>
                              <w:rPr>
                                <w:rFonts w:ascii="Arial" w:eastAsia="맑은 고딕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2480F">
                              <w:rPr>
                                <w:rFonts w:ascii="Arial" w:eastAsia="맑은 고딕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Excluded records:</w:t>
                            </w:r>
                          </w:p>
                          <w:p w14:paraId="7C99429F" w14:textId="77777777" w:rsidR="00CE0FA1" w:rsidRPr="00A2480F" w:rsidRDefault="00000000" w:rsidP="00CE0FA1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맑은 고딕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2480F">
                              <w:rPr>
                                <w:rFonts w:ascii="Arial" w:eastAsia="맑은 고딕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2480F">
                              <w:rPr>
                                <w:rFonts w:ascii="Arial" w:eastAsia="맑은 고딕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Full text not available </w:t>
                            </w:r>
                          </w:p>
                          <w:p w14:paraId="1E9DC75D" w14:textId="77777777" w:rsidR="00CE0FA1" w:rsidRPr="00A2480F" w:rsidRDefault="00000000" w:rsidP="00CE0FA1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맑은 고딕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2480F">
                              <w:rPr>
                                <w:rFonts w:ascii="Arial" w:eastAsia="맑은 고딕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After reviewing full text</w:t>
                            </w:r>
                          </w:p>
                          <w:p w14:paraId="25F5FDD9" w14:textId="77777777" w:rsidR="00CE0FA1" w:rsidRPr="00A2480F" w:rsidRDefault="00000000" w:rsidP="00CE0FA1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맑은 고딕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2480F">
                              <w:rPr>
                                <w:rFonts w:ascii="Arial" w:eastAsia="맑은 고딕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(n</w:t>
                            </w:r>
                            <w:r w:rsidRPr="00A2480F">
                              <w:rPr>
                                <w:rFonts w:ascii="Arial" w:eastAsia="맑은 고딕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=</w:t>
                            </w:r>
                            <w:r w:rsidRPr="00A2480F">
                              <w:rPr>
                                <w:rFonts w:ascii="Arial" w:eastAsia="맑은 고딕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61</w:t>
                            </w:r>
                            <w:r w:rsidRPr="00A2480F">
                              <w:rPr>
                                <w:rFonts w:ascii="Arial" w:eastAsia="맑은 고딕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91440" rIns="91440" bIns="9144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39" o:spid="_x0000_s1035" style="position:absolute;left:0;text-align:left;margin-left:252pt;margin-top:17.45pt;width:201.15pt;height:63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">
                <v:textbox inset=",7.2pt,,7.2pt">
                  <w:txbxContent>
                    <w:p w14:paraId="0CA3A262" w14:textId="77777777" w:rsidR="00CE0FA1" w:rsidRPr="00A2480F" w:rsidRDefault="00000000" w:rsidP="00CE0FA1">
                      <w:pPr>
                        <w:wordWrap w:val="0"/>
                        <w:jc w:val="center"/>
                        <w:textAlignment w:val="baseline"/>
                        <w:rPr>
                          <w:rFonts w:ascii="Arial" w:eastAsia="맑은 고딕" w:hAnsi="Arial" w:cs="Arial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A2480F">
                        <w:rPr>
                          <w:rFonts w:ascii="Arial" w:eastAsia="맑은 고딕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Excluded records:</w:t>
                      </w:r>
                    </w:p>
                    <w:p w14:paraId="7C99429F" w14:textId="77777777" w:rsidR="00CE0FA1" w:rsidRPr="00A2480F" w:rsidRDefault="00000000" w:rsidP="00CE0FA1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맑은 고딕" w:hAnsi="Arial" w:cs="Arial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A2480F">
                        <w:rPr>
                          <w:rFonts w:ascii="Arial" w:eastAsia="맑은 고딕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A2480F">
                        <w:rPr>
                          <w:rFonts w:ascii="Arial" w:eastAsia="맑은 고딕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Full text not available </w:t>
                      </w:r>
                    </w:p>
                    <w:p w14:paraId="1E9DC75D" w14:textId="77777777" w:rsidR="00CE0FA1" w:rsidRPr="00A2480F" w:rsidRDefault="00000000" w:rsidP="00CE0FA1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맑은 고딕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A2480F">
                        <w:rPr>
                          <w:rFonts w:ascii="Arial" w:eastAsia="맑은 고딕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After reviewing full text</w:t>
                      </w:r>
                    </w:p>
                    <w:p w14:paraId="25F5FDD9" w14:textId="77777777" w:rsidR="00CE0FA1" w:rsidRPr="00A2480F" w:rsidRDefault="00000000" w:rsidP="00CE0FA1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맑은 고딕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A2480F">
                        <w:rPr>
                          <w:rFonts w:ascii="Arial" w:eastAsia="맑은 고딕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(n</w:t>
                      </w:r>
                      <w:r w:rsidRPr="00A2480F">
                        <w:rPr>
                          <w:rFonts w:ascii="Arial" w:eastAsia="맑은 고딕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=</w:t>
                      </w:r>
                      <w:r w:rsidRPr="00A2480F">
                        <w:rPr>
                          <w:rFonts w:ascii="Arial" w:eastAsia="맑은 고딕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61</w:t>
                      </w:r>
                      <w:r w:rsidRPr="00A2480F">
                        <w:rPr>
                          <w:rFonts w:ascii="Arial" w:eastAsia="맑은 고딕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671947F7" w14:textId="738BC299" w:rsidR="00CE0FA1" w:rsidRPr="00EA7A42" w:rsidRDefault="00000000" w:rsidP="00CE0FA1">
      <w:pPr>
        <w:pStyle w:val="ab"/>
        <w:spacing w:line="360" w:lineRule="auto"/>
        <w:ind w:right="242" w:firstLine="720"/>
        <w:rPr>
          <w:rFonts w:eastAsia="맑은 고딕"/>
          <w:lang w:eastAsia="ko-KR" w:bidi="ar-SA"/>
        </w:rPr>
      </w:pPr>
      <w:r w:rsidRPr="00EA7A42">
        <w:rPr>
          <w:rFonts w:eastAsia="맑은 고딕"/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2650490</wp:posOffset>
                </wp:positionH>
                <wp:positionV relativeFrom="paragraph">
                  <wp:posOffset>255905</wp:posOffset>
                </wp:positionV>
                <wp:extent cx="516255" cy="0"/>
                <wp:effectExtent l="0" t="76200" r="17145" b="95250"/>
                <wp:wrapNone/>
                <wp:docPr id="1211176369" name="직선 화살표 연결선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직선 화살표 연결선 6" o:spid="_x0000_s1040" type="#_x0000_t32" style="width:40.65pt;height:0;margin-top:20.15pt;margin-left:208.7pt;mso-wrap-distance-bottom:0;mso-wrap-distance-left:9pt;mso-wrap-distance-right:9pt;mso-wrap-distance-top:0;mso-wrap-style:square;position:absolute;visibility:visible;z-index:251696128">
                <v:stroke endarrow="block"/>
                <v:shadow color="#ccc"/>
              </v:shape>
            </w:pict>
          </mc:Fallback>
        </mc:AlternateContent>
      </w:r>
    </w:p>
    <w:p w14:paraId="4FEAC6D7" w14:textId="48EB3B49" w:rsidR="00CE0FA1" w:rsidRPr="00EA7A42" w:rsidRDefault="00A82899" w:rsidP="00CE0FA1">
      <w:pPr>
        <w:pStyle w:val="ab"/>
        <w:spacing w:line="360" w:lineRule="auto"/>
        <w:ind w:right="242" w:firstLine="720"/>
        <w:rPr>
          <w:rFonts w:eastAsia="맑은 고딕"/>
          <w:lang w:eastAsia="ko-KR" w:bidi="ar-SA"/>
        </w:rPr>
      </w:pPr>
      <w:r w:rsidRPr="00EA7A42">
        <w:rPr>
          <w:rFonts w:eastAsia="맑은 고딕"/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5EBA048A">
                <wp:simplePos x="0" y="0"/>
                <wp:positionH relativeFrom="column">
                  <wp:posOffset>1701800</wp:posOffset>
                </wp:positionH>
                <wp:positionV relativeFrom="paragraph">
                  <wp:posOffset>158115</wp:posOffset>
                </wp:positionV>
                <wp:extent cx="0" cy="524510"/>
                <wp:effectExtent l="76200" t="0" r="57150" b="66040"/>
                <wp:wrapNone/>
                <wp:docPr id="101560808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4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B0D3F" id="AutoShape 26" o:spid="_x0000_s1026" type="#_x0000_t32" style="position:absolute;left:0;text-align:left;margin-left:134pt;margin-top:12.45pt;width:0;height:4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">
                <v:stroke endarrow="block"/>
              </v:shape>
            </w:pict>
          </mc:Fallback>
        </mc:AlternateContent>
      </w:r>
    </w:p>
    <w:p w14:paraId="7CDB0676" w14:textId="0A53B8F5" w:rsidR="00CE0FA1" w:rsidRPr="00EA7A42" w:rsidRDefault="00CE0FA1" w:rsidP="00CE0FA1">
      <w:pPr>
        <w:pStyle w:val="ab"/>
        <w:spacing w:line="360" w:lineRule="auto"/>
        <w:ind w:right="242" w:firstLine="720"/>
        <w:rPr>
          <w:rFonts w:eastAsia="맑은 고딕"/>
          <w:lang w:eastAsia="ko-KR" w:bidi="ar-SA"/>
        </w:rPr>
      </w:pPr>
    </w:p>
    <w:p w14:paraId="7993CD55" w14:textId="24BF64AA" w:rsidR="00CE0FA1" w:rsidRPr="00EA7A42" w:rsidRDefault="00A82899" w:rsidP="00CE0FA1">
      <w:pPr>
        <w:pStyle w:val="ab"/>
        <w:spacing w:line="360" w:lineRule="auto"/>
        <w:ind w:right="242" w:firstLine="720"/>
        <w:rPr>
          <w:rFonts w:eastAsia="맑은 고딕"/>
          <w:lang w:eastAsia="ko-KR" w:bidi="ar-SA"/>
        </w:rPr>
      </w:pPr>
      <w:r w:rsidRPr="00EA7A42">
        <w:rPr>
          <w:rFonts w:eastAsia="맑은 고딕"/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editId="6B21150B">
                <wp:simplePos x="0" y="0"/>
                <wp:positionH relativeFrom="column">
                  <wp:posOffset>-200341</wp:posOffset>
                </wp:positionH>
                <wp:positionV relativeFrom="paragraph">
                  <wp:posOffset>190817</wp:posOffset>
                </wp:positionV>
                <wp:extent cx="984567" cy="296545"/>
                <wp:effectExtent l="952" t="0" r="26353" b="26352"/>
                <wp:wrapNone/>
                <wp:docPr id="12" name="모서리가 둥근 직사각형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84567" cy="296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629647" w14:textId="77777777" w:rsidR="00CE0FA1" w:rsidRDefault="00000000" w:rsidP="00CE0FA1">
                            <w:pPr>
                              <w:wordWrap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lang w:val="en-CA"/>
                              </w:rPr>
                              <w:t>Included</w:t>
                            </w:r>
                          </w:p>
                        </w:txbxContent>
                      </wps:txbx>
                      <wps:bodyPr vert="horz" wrap="square" lIns="45720" tIns="45720" rIns="4572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모서리가 둥근 직사각형 24" o:spid="_x0000_s1036" style="position:absolute;left:0;text-align:left;margin-left:-15.75pt;margin-top:15pt;width:77.5pt;height:23.35pt;rotation:-90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" fillcolor="#ccecff">
                <v:textbox inset="3.6pt,,3.6pt">
                  <w:txbxContent>
                    <w:p w14:paraId="39629647" w14:textId="77777777" w:rsidR="00CE0FA1" w:rsidRDefault="00000000" w:rsidP="00CE0FA1">
                      <w:pPr>
                        <w:wordWrap w:val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lang w:val="en-CA"/>
                        </w:rPr>
                        <w:t>Included</w:t>
                      </w:r>
                    </w:p>
                  </w:txbxContent>
                </v:textbox>
              </v:roundrect>
            </w:pict>
          </mc:Fallback>
        </mc:AlternateContent>
      </w:r>
      <w:r w:rsidRPr="00EA7A42">
        <w:rPr>
          <w:rFonts w:eastAsia="맑은 고딕"/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editId="0DE25665">
                <wp:simplePos x="0" y="0"/>
                <wp:positionH relativeFrom="column">
                  <wp:posOffset>704850</wp:posOffset>
                </wp:positionH>
                <wp:positionV relativeFrom="paragraph">
                  <wp:posOffset>193040</wp:posOffset>
                </wp:positionV>
                <wp:extent cx="2609850" cy="542925"/>
                <wp:effectExtent l="0" t="0" r="19050" b="28575"/>
                <wp:wrapNone/>
                <wp:docPr id="16" name="직사각형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8DCEA" w14:textId="77777777" w:rsidR="00CE0FA1" w:rsidRPr="00EA7A42" w:rsidRDefault="00000000" w:rsidP="00CE0FA1">
                            <w:pPr>
                              <w:wordWrap w:val="0"/>
                              <w:jc w:val="center"/>
                              <w:textAlignment w:val="baseline"/>
                              <w:rPr>
                                <w:rFonts w:ascii="Arial" w:eastAsia="맑은 고딕" w:hAnsi="Arial" w:cs="Arial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A7A42">
                              <w:rPr>
                                <w:rFonts w:ascii="Arial" w:eastAsia="맑은 고딕" w:hAnsi="Arial" w:cs="Arial"/>
                                <w:kern w:val="24"/>
                                <w:sz w:val="22"/>
                                <w:szCs w:val="22"/>
                              </w:rPr>
                              <w:t>Studies included in data</w:t>
                            </w:r>
                            <w:r w:rsidRPr="00EA7A42">
                              <w:rPr>
                                <w:rFonts w:ascii="Arial" w:eastAsia="맑은 고딕" w:hAnsi="Arial" w:cs="Arial" w:hint="eastAsia"/>
                                <w:kern w:val="24"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 w:rsidRPr="00EA7A42">
                              <w:rPr>
                                <w:rFonts w:ascii="Arial" w:eastAsia="맑은 고딕" w:hAnsi="Arial" w:cs="Arial"/>
                                <w:kern w:val="24"/>
                                <w:sz w:val="22"/>
                                <w:szCs w:val="22"/>
                              </w:rPr>
                              <w:t>synthesis</w:t>
                            </w:r>
                            <w:r w:rsidRPr="00EA7A42">
                              <w:rPr>
                                <w:rFonts w:ascii="Arial" w:eastAsia="맑은 고딕" w:hAnsi="Arial" w:cs="Arial" w:hint="eastAsia"/>
                                <w:kern w:val="24"/>
                                <w:sz w:val="22"/>
                                <w:szCs w:val="22"/>
                                <w:lang w:eastAsia="ko-KR"/>
                              </w:rPr>
                              <w:t xml:space="preserve"> focusing on four countries</w:t>
                            </w:r>
                            <w:r w:rsidRPr="00EA7A42">
                              <w:rPr>
                                <w:rFonts w:ascii="Arial" w:eastAsia="맑은 고딕" w:hAnsi="Arial" w:cs="Arial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A7A42">
                              <w:rPr>
                                <w:rFonts w:ascii="Arial" w:eastAsia="맑은 고딕" w:hAnsi="Arial" w:cs="Arial"/>
                                <w:b/>
                                <w:bCs/>
                                <w:i/>
                                <w:iCs/>
                                <w:kern w:val="24"/>
                                <w:sz w:val="22"/>
                                <w:szCs w:val="22"/>
                              </w:rPr>
                              <w:t>(n</w:t>
                            </w:r>
                            <w:r w:rsidRPr="00EA7A42">
                              <w:rPr>
                                <w:rFonts w:ascii="Arial" w:eastAsia="맑은 고딕" w:hAnsi="Arial" w:cs="Arial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= </w:t>
                            </w:r>
                            <w:r w:rsidRPr="00EA7A42">
                              <w:rPr>
                                <w:rFonts w:ascii="Arial" w:eastAsia="맑은 고딕" w:hAnsi="Arial" w:cs="Arial" w:hint="eastAsia"/>
                                <w:b/>
                                <w:bCs/>
                                <w:kern w:val="24"/>
                                <w:sz w:val="22"/>
                                <w:szCs w:val="22"/>
                                <w:lang w:eastAsia="ko-KR"/>
                              </w:rPr>
                              <w:t>23</w:t>
                            </w:r>
                            <w:r w:rsidRPr="00EA7A42">
                              <w:rPr>
                                <w:rFonts w:ascii="Arial" w:eastAsia="맑은 고딕" w:hAnsi="Arial" w:cs="Arial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91440" rIns="91440" bIns="9144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41" o:spid="_x0000_s1037" style="position:absolute;left:0;text-align:left;margin-left:55.5pt;margin-top:15.2pt;width:205.5pt;height:4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">
                <v:textbox inset=",7.2pt,,7.2pt">
                  <w:txbxContent>
                    <w:p w14:paraId="6018DCEA" w14:textId="77777777" w:rsidR="00CE0FA1" w:rsidRPr="00EA7A42" w:rsidRDefault="00000000" w:rsidP="00CE0FA1">
                      <w:pPr>
                        <w:wordWrap w:val="0"/>
                        <w:jc w:val="center"/>
                        <w:textAlignment w:val="baseline"/>
                        <w:rPr>
                          <w:rFonts w:ascii="Arial" w:eastAsia="맑은 고딕" w:hAnsi="Arial" w:cs="Arial"/>
                          <w:kern w:val="24"/>
                          <w:sz w:val="22"/>
                          <w:szCs w:val="22"/>
                        </w:rPr>
                      </w:pPr>
                      <w:r w:rsidRPr="00EA7A42">
                        <w:rPr>
                          <w:rFonts w:ascii="Arial" w:eastAsia="맑은 고딕" w:hAnsi="Arial" w:cs="Arial"/>
                          <w:kern w:val="24"/>
                          <w:sz w:val="22"/>
                          <w:szCs w:val="22"/>
                        </w:rPr>
                        <w:t>Studies included in data</w:t>
                      </w:r>
                      <w:r w:rsidRPr="00EA7A42">
                        <w:rPr>
                          <w:rFonts w:ascii="Arial" w:eastAsia="맑은 고딕" w:hAnsi="Arial" w:cs="Arial" w:hint="eastAsia"/>
                          <w:kern w:val="24"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 w:rsidRPr="00EA7A42">
                        <w:rPr>
                          <w:rFonts w:ascii="Arial" w:eastAsia="맑은 고딕" w:hAnsi="Arial" w:cs="Arial"/>
                          <w:kern w:val="24"/>
                          <w:sz w:val="22"/>
                          <w:szCs w:val="22"/>
                        </w:rPr>
                        <w:t>synthesis</w:t>
                      </w:r>
                      <w:r w:rsidRPr="00EA7A42">
                        <w:rPr>
                          <w:rFonts w:ascii="Arial" w:eastAsia="맑은 고딕" w:hAnsi="Arial" w:cs="Arial" w:hint="eastAsia"/>
                          <w:kern w:val="24"/>
                          <w:sz w:val="22"/>
                          <w:szCs w:val="22"/>
                          <w:lang w:eastAsia="ko-KR"/>
                        </w:rPr>
                        <w:t xml:space="preserve"> focusing on four countries</w:t>
                      </w:r>
                      <w:r w:rsidRPr="00EA7A42">
                        <w:rPr>
                          <w:rFonts w:ascii="Arial" w:eastAsia="맑은 고딕" w:hAnsi="Arial" w:cs="Arial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EA7A42">
                        <w:rPr>
                          <w:rFonts w:ascii="Arial" w:eastAsia="맑은 고딕" w:hAnsi="Arial" w:cs="Arial"/>
                          <w:b/>
                          <w:bCs/>
                          <w:i/>
                          <w:iCs/>
                          <w:kern w:val="24"/>
                          <w:sz w:val="22"/>
                          <w:szCs w:val="22"/>
                        </w:rPr>
                        <w:t>(n</w:t>
                      </w:r>
                      <w:r w:rsidRPr="00EA7A42">
                        <w:rPr>
                          <w:rFonts w:ascii="Arial" w:eastAsia="맑은 고딕" w:hAnsi="Arial" w:cs="Arial"/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 = </w:t>
                      </w:r>
                      <w:r w:rsidRPr="00EA7A42">
                        <w:rPr>
                          <w:rFonts w:ascii="Arial" w:eastAsia="맑은 고딕" w:hAnsi="Arial" w:cs="Arial" w:hint="eastAsia"/>
                          <w:b/>
                          <w:bCs/>
                          <w:kern w:val="24"/>
                          <w:sz w:val="22"/>
                          <w:szCs w:val="22"/>
                          <w:lang w:eastAsia="ko-KR"/>
                        </w:rPr>
                        <w:t>23</w:t>
                      </w:r>
                      <w:r w:rsidRPr="00EA7A42">
                        <w:rPr>
                          <w:rFonts w:ascii="Arial" w:eastAsia="맑은 고딕" w:hAnsi="Arial" w:cs="Arial"/>
                          <w:b/>
                          <w:bCs/>
                          <w:kern w:val="24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36392872" w14:textId="6B1DA1C4" w:rsidR="00CE0FA1" w:rsidRPr="00EA7A42" w:rsidRDefault="00CE0FA1" w:rsidP="00CE0FA1">
      <w:pPr>
        <w:pStyle w:val="ab"/>
        <w:spacing w:line="360" w:lineRule="auto"/>
        <w:ind w:right="242" w:firstLine="720"/>
        <w:rPr>
          <w:rFonts w:eastAsia="맑은 고딕"/>
          <w:lang w:eastAsia="ko-KR" w:bidi="ar-SA"/>
        </w:rPr>
      </w:pPr>
    </w:p>
    <w:p w14:paraId="49D16CEA" w14:textId="1D180CF5" w:rsidR="00CE0FA1" w:rsidRPr="00EA7A42" w:rsidRDefault="00CE0FA1" w:rsidP="00CE0FA1">
      <w:pPr>
        <w:pStyle w:val="ab"/>
        <w:spacing w:line="360" w:lineRule="auto"/>
        <w:ind w:right="242" w:firstLine="720"/>
        <w:rPr>
          <w:rFonts w:eastAsia="맑은 고딕"/>
          <w:lang w:eastAsia="ko-KR" w:bidi="ar-SA"/>
        </w:rPr>
      </w:pPr>
    </w:p>
    <w:p w14:paraId="3CCD027C" w14:textId="4E499FB7" w:rsidR="00CE0FA1" w:rsidRDefault="00000000" w:rsidP="00CE0FA1">
      <w:pPr>
        <w:pStyle w:val="ab"/>
        <w:spacing w:line="360" w:lineRule="auto"/>
        <w:ind w:right="242" w:firstLineChars="600" w:firstLine="1440"/>
        <w:rPr>
          <w:rFonts w:ascii="Arial" w:eastAsia="맑은 고딕" w:hAnsi="Arial" w:cs="Arial"/>
          <w:lang w:eastAsia="ko-KR" w:bidi="ar-SA"/>
        </w:rPr>
      </w:pPr>
      <w:r w:rsidRPr="00EA7A42">
        <w:rPr>
          <w:rFonts w:eastAsia="맑은 고딕"/>
          <w:lang w:eastAsia="ko-KR" w:bidi="ar-SA"/>
        </w:rPr>
        <w:t>Figure 1. Flow diagram of the study selection process</w:t>
      </w:r>
      <w:r>
        <w:rPr>
          <w:rFonts w:ascii="Arial" w:eastAsia="맑은 고딕" w:hAnsi="Arial" w:cs="Arial"/>
          <w:lang w:eastAsia="ko-KR" w:bidi="ar-SA"/>
        </w:rPr>
        <w:br w:type="page"/>
      </w:r>
    </w:p>
    <w:p w14:paraId="78A5FC90" w14:textId="57E5F820" w:rsidR="00CE0FA1" w:rsidRDefault="00000000" w:rsidP="008B015F">
      <w:pPr>
        <w:pStyle w:val="ab"/>
        <w:spacing w:line="480" w:lineRule="auto"/>
        <w:ind w:right="242" w:firstLine="720"/>
        <w:rPr>
          <w:rFonts w:eastAsia="맑은 고딕"/>
          <w:lang w:eastAsia="ko-KR"/>
        </w:rPr>
      </w:pPr>
      <w:r w:rsidRPr="00EA7A42">
        <w:rPr>
          <w:rFonts w:eastAsia="맑은 고딕" w:hint="eastAsia"/>
          <w:lang w:eastAsia="ko-KR"/>
        </w:rPr>
        <w:lastRenderedPageBreak/>
        <w:t xml:space="preserve">The 61 </w:t>
      </w:r>
      <w:r w:rsidR="00DC6EFE" w:rsidRPr="00EA7A42">
        <w:rPr>
          <w:rFonts w:eastAsia="맑은 고딕" w:hint="eastAsia"/>
          <w:lang w:eastAsia="ko-KR"/>
        </w:rPr>
        <w:t xml:space="preserve">selected </w:t>
      </w:r>
      <w:r w:rsidRPr="00EA7A42">
        <w:rPr>
          <w:rFonts w:eastAsia="맑은 고딕" w:hint="eastAsia"/>
          <w:lang w:eastAsia="ko-KR"/>
        </w:rPr>
        <w:t>studies were re</w:t>
      </w:r>
      <w:r w:rsidR="000224CD">
        <w:rPr>
          <w:rFonts w:eastAsia="맑은 고딕"/>
          <w:lang w:eastAsia="ko-KR"/>
        </w:rPr>
        <w:t>-evaluated</w:t>
      </w:r>
      <w:r w:rsidRPr="00EA7A42">
        <w:rPr>
          <w:rFonts w:eastAsia="맑은 고딕" w:hint="eastAsia"/>
          <w:lang w:eastAsia="ko-KR"/>
        </w:rPr>
        <w:t xml:space="preserve"> for eligibility, and those </w:t>
      </w:r>
      <w:r w:rsidR="00587C6B">
        <w:rPr>
          <w:rFonts w:eastAsia="맑은 고딕"/>
          <w:lang w:eastAsia="ko-KR"/>
        </w:rPr>
        <w:t>originating</w:t>
      </w:r>
      <w:r w:rsidR="00587C6B" w:rsidRPr="00EA7A42">
        <w:rPr>
          <w:rFonts w:eastAsia="맑은 고딕" w:hint="eastAsia"/>
          <w:lang w:eastAsia="ko-KR"/>
        </w:rPr>
        <w:t xml:space="preserve"> </w:t>
      </w:r>
      <w:r w:rsidR="008934F1">
        <w:rPr>
          <w:rFonts w:eastAsia="맑은 고딕"/>
          <w:lang w:eastAsia="ko-KR"/>
        </w:rPr>
        <w:t xml:space="preserve">from </w:t>
      </w:r>
      <w:r w:rsidRPr="00EA7A42">
        <w:rPr>
          <w:rFonts w:eastAsia="맑은 고딕" w:hint="eastAsia"/>
          <w:lang w:eastAsia="ko-KR"/>
        </w:rPr>
        <w:t xml:space="preserve">the </w:t>
      </w:r>
      <w:r w:rsidR="009B1451">
        <w:rPr>
          <w:rFonts w:eastAsia="맑은 고딕"/>
          <w:lang w:eastAsia="ko-KR"/>
        </w:rPr>
        <w:t>local</w:t>
      </w:r>
      <w:r w:rsidR="009B1451" w:rsidRPr="00EA7A42">
        <w:rPr>
          <w:rFonts w:eastAsia="맑은 고딕" w:hint="eastAsia"/>
          <w:lang w:eastAsia="ko-KR"/>
        </w:rPr>
        <w:t xml:space="preserve"> </w:t>
      </w:r>
      <w:r w:rsidRPr="00EA7A42">
        <w:rPr>
          <w:rFonts w:eastAsia="맑은 고딕" w:hint="eastAsia"/>
          <w:lang w:eastAsia="ko-KR"/>
        </w:rPr>
        <w:t xml:space="preserve">areas </w:t>
      </w:r>
      <w:r w:rsidR="00BA370F">
        <w:rPr>
          <w:rFonts w:eastAsia="맑은 고딕"/>
          <w:lang w:eastAsia="ko-KR"/>
        </w:rPr>
        <w:t xml:space="preserve">of the four </w:t>
      </w:r>
      <w:r w:rsidR="008934F1">
        <w:rPr>
          <w:rFonts w:eastAsia="맑은 고딕"/>
          <w:lang w:eastAsia="ko-KR"/>
        </w:rPr>
        <w:t xml:space="preserve">selected </w:t>
      </w:r>
      <w:r w:rsidR="00BA370F">
        <w:rPr>
          <w:rFonts w:eastAsia="맑은 고딕"/>
          <w:lang w:eastAsia="ko-KR"/>
        </w:rPr>
        <w:t xml:space="preserve">countries under review </w:t>
      </w:r>
      <w:r w:rsidRPr="00EA7A42">
        <w:rPr>
          <w:rFonts w:eastAsia="맑은 고딕" w:hint="eastAsia"/>
          <w:lang w:eastAsia="ko-KR"/>
        </w:rPr>
        <w:t xml:space="preserve">were included using </w:t>
      </w:r>
      <w:r w:rsidR="002F024C">
        <w:rPr>
          <w:rFonts w:eastAsia="맑은 고딕"/>
          <w:lang w:eastAsia="ko-KR"/>
        </w:rPr>
        <w:t>the</w:t>
      </w:r>
      <w:r w:rsidR="002F024C" w:rsidRPr="00EA7A42">
        <w:rPr>
          <w:rFonts w:eastAsia="맑은 고딕"/>
          <w:lang w:eastAsia="ko-KR"/>
        </w:rPr>
        <w:t xml:space="preserve"> </w:t>
      </w:r>
      <w:r w:rsidRPr="00EA7A42">
        <w:rPr>
          <w:rFonts w:eastAsia="맑은 고딕" w:hint="eastAsia"/>
          <w:lang w:eastAsia="ko-KR"/>
        </w:rPr>
        <w:t>CABI data</w:t>
      </w:r>
      <w:r w:rsidR="0040709C">
        <w:rPr>
          <w:rFonts w:eastAsia="맑은 고딕"/>
          <w:lang w:eastAsia="ko-KR"/>
        </w:rPr>
        <w:t>base</w:t>
      </w:r>
      <w:r w:rsidRPr="00EA7A42">
        <w:rPr>
          <w:rFonts w:eastAsia="맑은 고딕" w:hint="eastAsia"/>
          <w:lang w:eastAsia="ko-KR"/>
        </w:rPr>
        <w:t xml:space="preserve">. </w:t>
      </w:r>
      <w:r w:rsidR="004E77D9">
        <w:rPr>
          <w:rFonts w:eastAsia="맑은 고딕"/>
          <w:lang w:eastAsia="ko-KR"/>
        </w:rPr>
        <w:t>T</w:t>
      </w:r>
      <w:r w:rsidR="004E77D9" w:rsidRPr="00EA7A42">
        <w:rPr>
          <w:rFonts w:eastAsia="맑은 고딕" w:hint="eastAsia"/>
          <w:lang w:eastAsia="ko-KR"/>
        </w:rPr>
        <w:t>he final analysis</w:t>
      </w:r>
      <w:r w:rsidR="004E77D9" w:rsidRPr="00EA7A42">
        <w:rPr>
          <w:rFonts w:eastAsia="맑은 고딕"/>
          <w:lang w:eastAsia="ko-KR"/>
        </w:rPr>
        <w:t xml:space="preserve"> </w:t>
      </w:r>
      <w:r w:rsidR="004E77D9" w:rsidRPr="00EA7A42">
        <w:rPr>
          <w:rFonts w:eastAsia="맑은 고딕" w:hint="eastAsia"/>
          <w:lang w:eastAsia="ko-KR"/>
        </w:rPr>
        <w:t xml:space="preserve">included </w:t>
      </w:r>
      <w:r w:rsidR="00891A12">
        <w:rPr>
          <w:rFonts w:eastAsia="맑은 고딕"/>
          <w:lang w:eastAsia="ko-KR"/>
        </w:rPr>
        <w:t>a</w:t>
      </w:r>
      <w:r w:rsidRPr="00EA7A42">
        <w:rPr>
          <w:rFonts w:eastAsia="맑은 고딕"/>
          <w:lang w:eastAsia="ko-KR"/>
        </w:rPr>
        <w:t xml:space="preserve"> total</w:t>
      </w:r>
      <w:r w:rsidRPr="00EA7A42">
        <w:rPr>
          <w:rFonts w:eastAsia="맑은 고딕" w:hint="eastAsia"/>
          <w:lang w:eastAsia="ko-KR"/>
        </w:rPr>
        <w:t xml:space="preserve"> </w:t>
      </w:r>
      <w:r w:rsidRPr="00EA7A42">
        <w:rPr>
          <w:rFonts w:eastAsia="맑은 고딕"/>
          <w:lang w:eastAsia="ko-KR"/>
        </w:rPr>
        <w:t xml:space="preserve">of </w:t>
      </w:r>
      <w:r w:rsidRPr="00EA7A42">
        <w:rPr>
          <w:rFonts w:eastAsia="맑은 고딕" w:hint="eastAsia"/>
          <w:lang w:eastAsia="ko-KR"/>
        </w:rPr>
        <w:t>23 studies f</w:t>
      </w:r>
      <w:r w:rsidR="00490426">
        <w:rPr>
          <w:rFonts w:eastAsia="맑은 고딕"/>
          <w:lang w:eastAsia="ko-KR"/>
        </w:rPr>
        <w:t>rom</w:t>
      </w:r>
      <w:r w:rsidRPr="00EA7A42">
        <w:rPr>
          <w:rFonts w:eastAsia="맑은 고딕" w:hint="eastAsia"/>
          <w:lang w:eastAsia="ko-KR"/>
        </w:rPr>
        <w:t xml:space="preserve"> </w:t>
      </w:r>
      <w:r w:rsidRPr="00EA7A42">
        <w:rPr>
          <w:rFonts w:eastAsia="맑은 고딕"/>
          <w:lang w:eastAsia="ko-KR"/>
        </w:rPr>
        <w:t xml:space="preserve">the </w:t>
      </w:r>
      <w:r w:rsidRPr="00EA7A42">
        <w:rPr>
          <w:rFonts w:eastAsia="맑은 고딕" w:hint="eastAsia"/>
          <w:lang w:eastAsia="ko-KR"/>
        </w:rPr>
        <w:t>Republic of Korea</w:t>
      </w:r>
      <w:r w:rsidRPr="00EA7A42">
        <w:rPr>
          <w:rFonts w:eastAsia="맑은 고딕"/>
          <w:lang w:eastAsia="ko-KR"/>
        </w:rPr>
        <w:t>,</w:t>
      </w:r>
      <w:r w:rsidRPr="00EA7A42">
        <w:rPr>
          <w:rFonts w:eastAsia="맑은 고딕"/>
          <w:vertAlign w:val="superscript"/>
          <w:lang w:eastAsia="ko-KR"/>
        </w:rPr>
        <w:t>1-6</w:t>
      </w:r>
      <w:r w:rsidRPr="00EA7A42">
        <w:rPr>
          <w:rFonts w:eastAsia="맑은 고딕" w:hint="eastAsia"/>
          <w:lang w:eastAsia="ko-KR"/>
        </w:rPr>
        <w:t xml:space="preserve"> </w:t>
      </w:r>
      <w:r w:rsidRPr="00EA7A42">
        <w:rPr>
          <w:rFonts w:eastAsia="맑은 고딕"/>
          <w:lang w:eastAsia="ko-KR"/>
        </w:rPr>
        <w:t>Cambodia,</w:t>
      </w:r>
      <w:r w:rsidRPr="00EA7A42">
        <w:rPr>
          <w:rFonts w:eastAsia="맑은 고딕"/>
          <w:vertAlign w:val="superscript"/>
          <w:lang w:eastAsia="ko-KR"/>
        </w:rPr>
        <w:t>7-13</w:t>
      </w:r>
      <w:r w:rsidRPr="00EA7A42">
        <w:rPr>
          <w:rFonts w:eastAsia="맑은 고딕" w:hint="eastAsia"/>
          <w:lang w:eastAsia="ko-KR"/>
        </w:rPr>
        <w:t xml:space="preserve"> Indonesia</w:t>
      </w:r>
      <w:r w:rsidRPr="00EA7A42">
        <w:rPr>
          <w:rFonts w:eastAsia="맑은 고딕"/>
          <w:lang w:eastAsia="ko-KR"/>
        </w:rPr>
        <w:t>,</w:t>
      </w:r>
      <w:r w:rsidRPr="00EA7A42">
        <w:rPr>
          <w:rFonts w:eastAsia="맑은 고딕"/>
          <w:vertAlign w:val="superscript"/>
          <w:lang w:eastAsia="ko-KR"/>
        </w:rPr>
        <w:t>14-19</w:t>
      </w:r>
      <w:r w:rsidRPr="00EA7A42">
        <w:rPr>
          <w:rFonts w:eastAsia="맑은 고딕" w:hint="eastAsia"/>
          <w:lang w:eastAsia="ko-KR"/>
        </w:rPr>
        <w:t>, and Vietnam</w:t>
      </w:r>
      <w:r w:rsidRPr="00EA7A42">
        <w:rPr>
          <w:rFonts w:eastAsia="맑은 고딕"/>
          <w:vertAlign w:val="superscript"/>
          <w:lang w:eastAsia="ko-KR"/>
        </w:rPr>
        <w:t>20-23</w:t>
      </w:r>
      <w:r w:rsidRPr="00EA7A42">
        <w:rPr>
          <w:rFonts w:eastAsia="맑은 고딕" w:hint="eastAsia"/>
          <w:lang w:eastAsia="ko-KR"/>
        </w:rPr>
        <w:t xml:space="preserve">. </w:t>
      </w:r>
    </w:p>
    <w:p w14:paraId="6226D85A" w14:textId="77777777" w:rsidR="00CE0FA1" w:rsidRPr="00EA7A42" w:rsidRDefault="00000000" w:rsidP="008B015F">
      <w:pPr>
        <w:pStyle w:val="ab"/>
        <w:spacing w:line="480" w:lineRule="auto"/>
        <w:ind w:right="242"/>
        <w:rPr>
          <w:rFonts w:ascii="Arial" w:eastAsia="맑은 고딕" w:hAnsi="Arial" w:cs="Arial"/>
          <w:lang w:eastAsia="ko-KR" w:bidi="ar-SA"/>
        </w:rPr>
      </w:pPr>
      <w:r w:rsidRPr="00EA7A42">
        <w:rPr>
          <w:rFonts w:ascii="Arial" w:eastAsia="맑은 고딕" w:hAnsi="Arial" w:cs="Arial" w:hint="eastAsia"/>
          <w:lang w:eastAsia="ko-KR" w:bidi="ar-SA"/>
        </w:rPr>
        <w:t>Characteristics of the selected articles:</w:t>
      </w:r>
    </w:p>
    <w:p w14:paraId="0746D50F" w14:textId="7F68DAF5" w:rsidR="00CE0FA1" w:rsidRPr="00EA7A42" w:rsidRDefault="00000000" w:rsidP="008B015F">
      <w:pPr>
        <w:spacing w:line="480" w:lineRule="auto"/>
        <w:ind w:firstLine="720"/>
        <w:rPr>
          <w:rFonts w:eastAsia="맑은 고딕"/>
          <w:lang w:eastAsia="ko-KR"/>
        </w:rPr>
      </w:pPr>
      <w:r w:rsidRPr="00EA7A42">
        <w:rPr>
          <w:rFonts w:eastAsia="맑은 고딕" w:hint="eastAsia"/>
          <w:lang w:eastAsia="ko-KR"/>
        </w:rPr>
        <w:t xml:space="preserve">The studies </w:t>
      </w:r>
      <w:r w:rsidR="00D80DDF">
        <w:rPr>
          <w:rFonts w:eastAsia="맑은 고딕"/>
          <w:lang w:eastAsia="ko-KR"/>
        </w:rPr>
        <w:t>included</w:t>
      </w:r>
      <w:r w:rsidR="001B1151">
        <w:rPr>
          <w:rFonts w:eastAsia="맑은 고딕"/>
          <w:lang w:eastAsia="ko-KR"/>
        </w:rPr>
        <w:t xml:space="preserve"> in the final analysis</w:t>
      </w:r>
      <w:r w:rsidR="00D80DDF">
        <w:rPr>
          <w:rFonts w:eastAsia="맑은 고딕"/>
          <w:lang w:eastAsia="ko-KR"/>
        </w:rPr>
        <w:t xml:space="preserve"> </w:t>
      </w:r>
      <w:r w:rsidRPr="00EA7A42">
        <w:rPr>
          <w:rFonts w:eastAsia="맑은 고딕" w:hint="eastAsia"/>
          <w:lang w:eastAsia="ko-KR"/>
        </w:rPr>
        <w:t>varied in design, including nine cross-sectional studies</w:t>
      </w:r>
      <w:r w:rsidRPr="00EA7A42">
        <w:rPr>
          <w:rFonts w:eastAsia="맑은 고딕"/>
          <w:lang w:eastAsia="ko-KR"/>
        </w:rPr>
        <w:t>,</w:t>
      </w:r>
      <w:r w:rsidRPr="00EA7A42">
        <w:rPr>
          <w:rFonts w:eastAsia="맑은 고딕"/>
          <w:vertAlign w:val="superscript"/>
          <w:lang w:eastAsia="ko-KR"/>
        </w:rPr>
        <w:t xml:space="preserve">1,11,15-17,19,20,22,23-6 </w:t>
      </w:r>
      <w:r w:rsidRPr="00EA7A42">
        <w:rPr>
          <w:rFonts w:eastAsia="맑은 고딕"/>
          <w:lang w:eastAsia="ko-KR"/>
        </w:rPr>
        <w:t>three</w:t>
      </w:r>
      <w:r w:rsidRPr="00EA7A42">
        <w:rPr>
          <w:rFonts w:eastAsia="맑은 고딕" w:hint="eastAsia"/>
          <w:lang w:eastAsia="ko-KR"/>
        </w:rPr>
        <w:t xml:space="preserve"> qualitative studies</w:t>
      </w:r>
      <w:r w:rsidRPr="00EA7A42">
        <w:rPr>
          <w:rFonts w:eastAsia="맑은 고딕"/>
          <w:lang w:eastAsia="ko-KR"/>
        </w:rPr>
        <w:t>,</w:t>
      </w:r>
      <w:r w:rsidRPr="00EA7A42">
        <w:rPr>
          <w:rFonts w:eastAsia="맑은 고딕"/>
          <w:vertAlign w:val="superscript"/>
          <w:lang w:eastAsia="ko-KR"/>
        </w:rPr>
        <w:t>7,12,14</w:t>
      </w:r>
      <w:r w:rsidRPr="00EA7A42">
        <w:rPr>
          <w:rFonts w:eastAsia="맑은 고딕" w:hint="eastAsia"/>
          <w:lang w:eastAsia="ko-KR"/>
        </w:rPr>
        <w:t xml:space="preserve"> </w:t>
      </w:r>
      <w:r w:rsidRPr="00EA7A42">
        <w:rPr>
          <w:rFonts w:eastAsia="맑은 고딕"/>
          <w:lang w:eastAsia="ko-KR"/>
        </w:rPr>
        <w:t xml:space="preserve">seven </w:t>
      </w:r>
      <w:r w:rsidRPr="00EA7A42">
        <w:rPr>
          <w:rFonts w:eastAsia="맑은 고딕" w:hint="eastAsia"/>
          <w:lang w:eastAsia="ko-KR"/>
        </w:rPr>
        <w:t>cohort studies</w:t>
      </w:r>
      <w:r w:rsidRPr="00EA7A42">
        <w:rPr>
          <w:rFonts w:eastAsia="맑은 고딕"/>
          <w:lang w:eastAsia="ko-KR"/>
        </w:rPr>
        <w:t>,</w:t>
      </w:r>
      <w:r w:rsidRPr="00EA7A42">
        <w:rPr>
          <w:rFonts w:eastAsia="맑은 고딕"/>
          <w:vertAlign w:val="superscript"/>
          <w:lang w:eastAsia="ko-KR"/>
        </w:rPr>
        <w:t>4,5,8,10,13,18,21</w:t>
      </w:r>
      <w:r w:rsidRPr="00EA7A42">
        <w:rPr>
          <w:rFonts w:eastAsia="맑은 고딕" w:hint="eastAsia"/>
          <w:lang w:eastAsia="ko-KR"/>
        </w:rPr>
        <w:t xml:space="preserve"> </w:t>
      </w:r>
      <w:r w:rsidRPr="00EA7A42">
        <w:rPr>
          <w:rFonts w:eastAsia="맑은 고딕"/>
          <w:lang w:eastAsia="ko-KR"/>
        </w:rPr>
        <w:t xml:space="preserve">two </w:t>
      </w:r>
      <w:r w:rsidRPr="00EA7A42">
        <w:rPr>
          <w:rFonts w:eastAsia="맑은 고딕" w:hint="eastAsia"/>
          <w:lang w:eastAsia="ko-KR"/>
        </w:rPr>
        <w:t>review stud</w:t>
      </w:r>
      <w:r w:rsidRPr="00EA7A42">
        <w:rPr>
          <w:rFonts w:eastAsia="맑은 고딕"/>
          <w:lang w:eastAsia="ko-KR"/>
        </w:rPr>
        <w:t>ies,</w:t>
      </w:r>
      <w:r w:rsidRPr="00EA7A42">
        <w:rPr>
          <w:rFonts w:eastAsia="맑은 고딕"/>
          <w:vertAlign w:val="superscript"/>
          <w:lang w:eastAsia="ko-KR"/>
        </w:rPr>
        <w:t>3,6</w:t>
      </w:r>
      <w:r w:rsidRPr="00EA7A42">
        <w:rPr>
          <w:rFonts w:eastAsia="맑은 고딕" w:hint="eastAsia"/>
          <w:lang w:eastAsia="ko-KR"/>
        </w:rPr>
        <w:t xml:space="preserve"> </w:t>
      </w:r>
      <w:r w:rsidRPr="00EA7A42">
        <w:rPr>
          <w:rFonts w:eastAsia="맑은 고딕"/>
          <w:lang w:eastAsia="ko-KR"/>
        </w:rPr>
        <w:t>one mixed</w:t>
      </w:r>
      <w:r w:rsidR="001B3383">
        <w:rPr>
          <w:rFonts w:eastAsia="맑은 고딕"/>
          <w:lang w:eastAsia="ko-KR"/>
        </w:rPr>
        <w:t xml:space="preserve"> study</w:t>
      </w:r>
      <w:r w:rsidRPr="00EA7A42">
        <w:rPr>
          <w:rFonts w:eastAsia="맑은 고딕"/>
          <w:lang w:eastAsia="ko-KR"/>
        </w:rPr>
        <w:t>,</w:t>
      </w:r>
      <w:r w:rsidRPr="00EA7A42">
        <w:rPr>
          <w:rFonts w:eastAsia="맑은 고딕"/>
          <w:vertAlign w:val="superscript"/>
          <w:lang w:eastAsia="ko-KR"/>
        </w:rPr>
        <w:t>2</w:t>
      </w:r>
      <w:r w:rsidRPr="00EA7A42">
        <w:rPr>
          <w:rFonts w:eastAsia="맑은 고딕"/>
          <w:lang w:eastAsia="ko-KR"/>
        </w:rPr>
        <w:t xml:space="preserve"> and one randomized controlled study</w:t>
      </w:r>
      <w:r w:rsidRPr="00EA7A42">
        <w:rPr>
          <w:rFonts w:eastAsia="맑은 고딕"/>
          <w:vertAlign w:val="superscript"/>
          <w:lang w:eastAsia="ko-KR"/>
        </w:rPr>
        <w:t>1</w:t>
      </w:r>
      <w:r w:rsidR="006C2838">
        <w:rPr>
          <w:rFonts w:eastAsia="맑은 고딕"/>
          <w:lang w:eastAsia="ko-KR"/>
        </w:rPr>
        <w:t xml:space="preserve"> (</w:t>
      </w:r>
      <w:r w:rsidR="000958E5" w:rsidRPr="00EA7A42">
        <w:rPr>
          <w:rFonts w:eastAsia="맑은 고딕" w:hint="eastAsia"/>
          <w:lang w:eastAsia="ko-KR"/>
        </w:rPr>
        <w:t>Table 1</w:t>
      </w:r>
      <w:r w:rsidR="000958E5">
        <w:rPr>
          <w:rFonts w:eastAsia="맑은 고딕"/>
          <w:lang w:eastAsia="ko-KR"/>
        </w:rPr>
        <w:t>).</w:t>
      </w:r>
      <w:r w:rsidRPr="00EA7A42">
        <w:rPr>
          <w:rFonts w:eastAsia="맑은 고딕"/>
          <w:lang w:eastAsia="ko-KR"/>
        </w:rPr>
        <w:t xml:space="preserve"> </w:t>
      </w:r>
      <w:r w:rsidRPr="00EA7A42">
        <w:rPr>
          <w:rFonts w:eastAsia="맑은 고딕" w:hint="eastAsia"/>
          <w:lang w:eastAsia="ko-KR"/>
        </w:rPr>
        <w:t xml:space="preserve">The age of </w:t>
      </w:r>
      <w:r w:rsidRPr="00EA7A42">
        <w:rPr>
          <w:rFonts w:eastAsia="맑은 고딕"/>
          <w:lang w:eastAsia="ko-KR"/>
        </w:rPr>
        <w:t xml:space="preserve">the </w:t>
      </w:r>
      <w:r w:rsidRPr="00EA7A42">
        <w:rPr>
          <w:rFonts w:eastAsia="맑은 고딕" w:hint="eastAsia"/>
          <w:lang w:eastAsia="ko-KR"/>
        </w:rPr>
        <w:t xml:space="preserve">target population </w:t>
      </w:r>
      <w:r w:rsidR="00C5076C">
        <w:rPr>
          <w:rFonts w:eastAsia="맑은 고딕"/>
          <w:lang w:eastAsia="ko-KR"/>
        </w:rPr>
        <w:t>for</w:t>
      </w:r>
      <w:r w:rsidR="00544C9E" w:rsidRPr="00EA7A42">
        <w:rPr>
          <w:rFonts w:eastAsia="맑은 고딕" w:hint="eastAsia"/>
          <w:lang w:eastAsia="ko-KR"/>
        </w:rPr>
        <w:t xml:space="preserve"> stud</w:t>
      </w:r>
      <w:r w:rsidR="00C5076C">
        <w:rPr>
          <w:rFonts w:eastAsia="맑은 고딕"/>
          <w:lang w:eastAsia="ko-KR"/>
        </w:rPr>
        <w:t>ies</w:t>
      </w:r>
      <w:r w:rsidR="00544C9E" w:rsidRPr="00EA7A42">
        <w:rPr>
          <w:rFonts w:eastAsia="맑은 고딕" w:hint="eastAsia"/>
          <w:lang w:eastAsia="ko-KR"/>
        </w:rPr>
        <w:t xml:space="preserve"> </w:t>
      </w:r>
      <w:r w:rsidR="00A3190E">
        <w:rPr>
          <w:rFonts w:eastAsia="맑은 고딕"/>
          <w:lang w:eastAsia="ko-KR"/>
        </w:rPr>
        <w:t xml:space="preserve">in </w:t>
      </w:r>
      <w:r w:rsidR="00544C9E" w:rsidRPr="00EA7A42">
        <w:rPr>
          <w:rFonts w:eastAsia="맑은 고딕" w:hint="eastAsia"/>
          <w:lang w:eastAsia="ko-KR"/>
        </w:rPr>
        <w:t xml:space="preserve">the Republic of Korea </w:t>
      </w:r>
      <w:r w:rsidRPr="00EA7A42">
        <w:rPr>
          <w:rFonts w:eastAsia="맑은 고딕" w:hint="eastAsia"/>
          <w:lang w:eastAsia="ko-KR"/>
        </w:rPr>
        <w:t>varied from adolescents to all ages</w:t>
      </w:r>
      <w:r w:rsidRPr="00EA7A42">
        <w:rPr>
          <w:rFonts w:eastAsia="맑은 고딕"/>
          <w:lang w:eastAsia="ko-KR"/>
        </w:rPr>
        <w:t xml:space="preserve">. </w:t>
      </w:r>
      <w:r w:rsidR="00366DA6">
        <w:rPr>
          <w:rFonts w:eastAsia="맑은 고딕"/>
          <w:lang w:eastAsia="ko-KR"/>
        </w:rPr>
        <w:t>However</w:t>
      </w:r>
      <w:r w:rsidRPr="00EA7A42">
        <w:rPr>
          <w:rFonts w:eastAsia="맑은 고딕"/>
          <w:lang w:eastAsia="ko-KR"/>
        </w:rPr>
        <w:t>,</w:t>
      </w:r>
      <w:r w:rsidRPr="00EA7A42">
        <w:rPr>
          <w:rFonts w:eastAsia="맑은 고딕" w:hint="eastAsia"/>
          <w:lang w:eastAsia="ko-KR"/>
        </w:rPr>
        <w:t xml:space="preserve"> </w:t>
      </w:r>
      <w:r w:rsidRPr="00EA7A42">
        <w:rPr>
          <w:rFonts w:eastAsia="맑은 고딕"/>
          <w:lang w:eastAsia="ko-KR"/>
        </w:rPr>
        <w:t xml:space="preserve">studies in </w:t>
      </w:r>
      <w:r w:rsidRPr="00EA7A42">
        <w:rPr>
          <w:rFonts w:eastAsia="맑은 고딕" w:hint="eastAsia"/>
          <w:lang w:eastAsia="ko-KR"/>
        </w:rPr>
        <w:t xml:space="preserve">Cambodia, Indonesia, and Vietnam targeted young adults </w:t>
      </w:r>
      <w:r w:rsidR="00BD0853">
        <w:rPr>
          <w:rFonts w:eastAsia="맑은 고딕"/>
          <w:lang w:eastAsia="ko-KR"/>
        </w:rPr>
        <w:t>aged</w:t>
      </w:r>
      <w:r w:rsidR="00BD0853" w:rsidRPr="00EA7A42">
        <w:rPr>
          <w:rFonts w:eastAsia="맑은 고딕" w:hint="eastAsia"/>
          <w:lang w:eastAsia="ko-KR"/>
        </w:rPr>
        <w:t xml:space="preserve"> </w:t>
      </w:r>
      <w:r w:rsidRPr="00EA7A42">
        <w:rPr>
          <w:rFonts w:eastAsia="맑은 고딕" w:hint="eastAsia"/>
          <w:lang w:eastAsia="ko-KR"/>
        </w:rPr>
        <w:t>18</w:t>
      </w:r>
      <w:r w:rsidR="00BD0853">
        <w:rPr>
          <w:rFonts w:eastAsia="맑은 고딕" w:cs="Times New Roman"/>
          <w:lang w:eastAsia="ko-KR"/>
        </w:rPr>
        <w:t>–</w:t>
      </w:r>
      <w:r w:rsidRPr="00EA7A42">
        <w:rPr>
          <w:rFonts w:eastAsia="맑은 고딕" w:hint="eastAsia"/>
          <w:lang w:eastAsia="ko-KR"/>
        </w:rPr>
        <w:t xml:space="preserve">30 years. </w:t>
      </w:r>
    </w:p>
    <w:p w14:paraId="662E520D" w14:textId="6D98FEDA" w:rsidR="008B015F" w:rsidRDefault="00000000" w:rsidP="00CE0FA1">
      <w:pPr>
        <w:ind w:firstLineChars="50" w:firstLine="120"/>
        <w:rPr>
          <w:rFonts w:eastAsia="맑은 고딕" w:cs="Times New Roman"/>
          <w:lang w:eastAsia="ko-KR"/>
        </w:rPr>
      </w:pPr>
      <w:r w:rsidRPr="00EA7A42">
        <w:rPr>
          <w:rFonts w:eastAsia="맑은 고딕" w:cs="Times New Roman"/>
          <w:lang w:eastAsia="ko-KR"/>
        </w:rPr>
        <w:t xml:space="preserve">Table 1. Characteristics of the articles </w:t>
      </w:r>
      <w:r w:rsidRPr="00EA7A42">
        <w:rPr>
          <w:rFonts w:eastAsia="맑은 고딕" w:cs="Times New Roman" w:hint="eastAsia"/>
          <w:lang w:eastAsia="ko-KR"/>
        </w:rPr>
        <w:t xml:space="preserve">  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8"/>
        <w:gridCol w:w="776"/>
        <w:gridCol w:w="484"/>
        <w:gridCol w:w="872"/>
        <w:gridCol w:w="852"/>
        <w:gridCol w:w="1370"/>
        <w:gridCol w:w="1015"/>
        <w:gridCol w:w="1016"/>
        <w:gridCol w:w="1274"/>
        <w:gridCol w:w="1089"/>
      </w:tblGrid>
      <w:tr w:rsidR="002B2E6C" w14:paraId="3BE18D2D" w14:textId="77777777" w:rsidTr="008B015F">
        <w:trPr>
          <w:trHeight w:val="322"/>
          <w:tblHeader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766348" w14:textId="77777777" w:rsidR="00CE0FA1" w:rsidRPr="008B015F" w:rsidRDefault="00CE0FA1" w:rsidP="00C700C7">
            <w:pPr>
              <w:spacing w:line="276" w:lineRule="auto"/>
              <w:jc w:val="center"/>
              <w:rPr>
                <w:rFonts w:eastAsia="맑은 고딕" w:cs="Times New Roman"/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CB7AEE" w14:textId="77777777" w:rsidR="00CE0FA1" w:rsidRPr="00EA7A42" w:rsidRDefault="00000000" w:rsidP="00C700C7">
            <w:pPr>
              <w:spacing w:line="276" w:lineRule="auto"/>
              <w:jc w:val="center"/>
              <w:rPr>
                <w:rFonts w:eastAsiaTheme="majorEastAsia" w:cs="Times New Roman"/>
                <w:b/>
                <w:bCs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b/>
                <w:bCs/>
                <w:sz w:val="16"/>
                <w:szCs w:val="16"/>
              </w:rPr>
              <w:t>Author, Year</w:t>
            </w:r>
          </w:p>
          <w:p w14:paraId="2237B1AA" w14:textId="77777777" w:rsidR="00CE0FA1" w:rsidRPr="00EA7A42" w:rsidRDefault="00000000" w:rsidP="00C700C7">
            <w:pPr>
              <w:spacing w:line="276" w:lineRule="auto"/>
              <w:jc w:val="center"/>
              <w:rPr>
                <w:rFonts w:eastAsiaTheme="majorEastAsia" w:cs="Times New Roman"/>
                <w:b/>
                <w:bCs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b/>
                <w:bCs/>
                <w:sz w:val="16"/>
                <w:szCs w:val="16"/>
              </w:rPr>
              <w:t>Country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778E2" w14:textId="77777777" w:rsidR="00CE0FA1" w:rsidRPr="00EA7A42" w:rsidRDefault="00000000" w:rsidP="00C700C7">
            <w:pPr>
              <w:spacing w:line="276" w:lineRule="auto"/>
              <w:jc w:val="center"/>
              <w:rPr>
                <w:rFonts w:eastAsiaTheme="majorEastAsia" w:cs="Times New Roman"/>
                <w:b/>
                <w:bCs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b/>
                <w:bCs/>
                <w:sz w:val="16"/>
                <w:szCs w:val="16"/>
              </w:rPr>
              <w:t>Age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D563CC" w14:textId="77777777" w:rsidR="00CE0FA1" w:rsidRPr="00EA7A42" w:rsidRDefault="00000000" w:rsidP="00C700C7">
            <w:pPr>
              <w:spacing w:line="276" w:lineRule="auto"/>
              <w:jc w:val="center"/>
              <w:rPr>
                <w:rFonts w:eastAsiaTheme="majorEastAsia" w:cs="Times New Roman"/>
                <w:b/>
                <w:bCs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b/>
                <w:bCs/>
                <w:sz w:val="16"/>
                <w:szCs w:val="16"/>
              </w:rPr>
              <w:t>Design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625FF4" w14:textId="77777777" w:rsidR="00CE0FA1" w:rsidRPr="00EA7A42" w:rsidRDefault="00000000" w:rsidP="00C700C7">
            <w:pPr>
              <w:spacing w:line="276" w:lineRule="auto"/>
              <w:ind w:left="110" w:hangingChars="69" w:hanging="110"/>
              <w:jc w:val="center"/>
              <w:rPr>
                <w:rFonts w:eastAsiaTheme="majorEastAsia" w:cs="Times New Roman"/>
                <w:b/>
                <w:bCs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07DB20" w14:textId="77777777" w:rsidR="00CE0FA1" w:rsidRPr="00EA7A42" w:rsidRDefault="00000000" w:rsidP="00C700C7">
            <w:pPr>
              <w:spacing w:line="276" w:lineRule="auto"/>
              <w:jc w:val="center"/>
              <w:rPr>
                <w:rFonts w:eastAsiaTheme="majorEastAsia" w:cs="Times New Roman"/>
                <w:b/>
                <w:bCs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b/>
                <w:bCs/>
                <w:sz w:val="16"/>
                <w:szCs w:val="16"/>
              </w:rPr>
              <w:t>STIs /STDs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6E190A" w14:textId="77777777" w:rsidR="00CE0FA1" w:rsidRPr="00EA7A42" w:rsidRDefault="00000000" w:rsidP="00C700C7">
            <w:pPr>
              <w:spacing w:line="276" w:lineRule="auto"/>
              <w:jc w:val="center"/>
              <w:rPr>
                <w:rFonts w:eastAsiaTheme="majorEastAsia" w:cs="Times New Roman"/>
                <w:b/>
                <w:bCs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b/>
                <w:bCs/>
                <w:sz w:val="16"/>
                <w:szCs w:val="16"/>
              </w:rPr>
              <w:t>Data Use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37A3C" w14:textId="77777777" w:rsidR="00CE0FA1" w:rsidRPr="00EA7A42" w:rsidRDefault="00000000" w:rsidP="00C700C7">
            <w:pPr>
              <w:spacing w:line="276" w:lineRule="auto"/>
              <w:jc w:val="center"/>
              <w:rPr>
                <w:rFonts w:eastAsiaTheme="majorEastAsia" w:cs="Times New Roman"/>
                <w:b/>
                <w:bCs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b/>
                <w:bCs/>
                <w:sz w:val="16"/>
                <w:szCs w:val="16"/>
              </w:rPr>
              <w:t>STI+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53552" w14:textId="77777777" w:rsidR="00CE0FA1" w:rsidRPr="00EA7A42" w:rsidRDefault="00000000" w:rsidP="00C700C7">
            <w:pPr>
              <w:spacing w:line="276" w:lineRule="auto"/>
              <w:jc w:val="center"/>
              <w:rPr>
                <w:rFonts w:eastAsiaTheme="majorEastAsia" w:cs="Times New Roman"/>
                <w:b/>
                <w:bCs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b/>
                <w:bCs/>
                <w:sz w:val="16"/>
                <w:szCs w:val="16"/>
              </w:rPr>
              <w:t>Risk factors</w:t>
            </w:r>
          </w:p>
          <w:p w14:paraId="5A4B8FC9" w14:textId="77777777" w:rsidR="00CE0FA1" w:rsidRPr="00EA7A42" w:rsidRDefault="00CE0FA1" w:rsidP="00C700C7">
            <w:pPr>
              <w:spacing w:line="276" w:lineRule="auto"/>
              <w:jc w:val="center"/>
              <w:rPr>
                <w:rFonts w:eastAsiaTheme="majorEastAsi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D7FBBF" w14:textId="77777777" w:rsidR="00CE0FA1" w:rsidRPr="00EA7A42" w:rsidRDefault="00000000" w:rsidP="00C700C7">
            <w:pPr>
              <w:spacing w:line="276" w:lineRule="auto"/>
              <w:jc w:val="center"/>
              <w:rPr>
                <w:rFonts w:eastAsiaTheme="majorEastAsia" w:cs="Times New Roman"/>
                <w:b/>
                <w:bCs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b/>
                <w:bCs/>
                <w:sz w:val="16"/>
                <w:szCs w:val="16"/>
              </w:rPr>
              <w:t xml:space="preserve">Primary Outcome </w:t>
            </w:r>
          </w:p>
        </w:tc>
      </w:tr>
      <w:tr w:rsidR="002B2E6C" w14:paraId="0549C42B" w14:textId="77777777" w:rsidTr="008B015F">
        <w:trPr>
          <w:trHeight w:val="464"/>
          <w:tblHeader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1D96D" w14:textId="77777777" w:rsidR="00CE0FA1" w:rsidRPr="00EA7A42" w:rsidRDefault="00000000" w:rsidP="00C700C7">
            <w:pPr>
              <w:spacing w:line="276" w:lineRule="auto"/>
              <w:jc w:val="center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2F21E3" w14:textId="77777777" w:rsidR="00CE0FA1" w:rsidRPr="00EA7A42" w:rsidRDefault="00000000" w:rsidP="00C700C7">
            <w:pPr>
              <w:spacing w:line="276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Jung M</w:t>
            </w:r>
          </w:p>
          <w:p w14:paraId="0633BB8A" w14:textId="77777777" w:rsidR="00CE0FA1" w:rsidRPr="00EA7A42" w:rsidRDefault="00000000" w:rsidP="00C700C7">
            <w:pPr>
              <w:spacing w:line="276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2017 ROK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E47D8" w14:textId="77777777" w:rsidR="00CE0FA1" w:rsidRPr="00EA7A42" w:rsidRDefault="00000000" w:rsidP="00C700C7">
            <w:pPr>
              <w:spacing w:line="276" w:lineRule="auto"/>
              <w:rPr>
                <w:rFonts w:eastAsia="Times New Roman Uni" w:cs="Times New Roman"/>
                <w:sz w:val="16"/>
                <w:szCs w:val="16"/>
              </w:rPr>
            </w:pPr>
            <w:r w:rsidRPr="00EA7A42">
              <w:rPr>
                <w:rFonts w:eastAsia="Times New Roman Uni" w:cs="Times New Roman"/>
                <w:sz w:val="16"/>
                <w:szCs w:val="16"/>
              </w:rPr>
              <w:t>≥19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6F179" w14:textId="77777777" w:rsidR="00CE0FA1" w:rsidRPr="00EA7A42" w:rsidRDefault="00000000" w:rsidP="00C700C7">
            <w:pPr>
              <w:spacing w:line="276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 xml:space="preserve">Cross-sectional </w:t>
            </w:r>
          </w:p>
          <w:p w14:paraId="6B6A9E26" w14:textId="77777777" w:rsidR="00CE0FA1" w:rsidRPr="00EA7A42" w:rsidRDefault="00000000" w:rsidP="00C700C7">
            <w:pPr>
              <w:spacing w:line="276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(2008, 2014)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206EC" w14:textId="77777777" w:rsidR="00CE0FA1" w:rsidRPr="00EA7A42" w:rsidRDefault="00000000" w:rsidP="00C700C7">
            <w:pPr>
              <w:spacing w:line="276" w:lineRule="auto"/>
              <w:ind w:left="110" w:hangingChars="69" w:hanging="110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1,083 (1</w:t>
            </w:r>
            <w:r w:rsidRPr="00EA7A42">
              <w:rPr>
                <w:rFonts w:eastAsiaTheme="majorEastAsia" w:cs="Times New Roman"/>
                <w:sz w:val="16"/>
                <w:szCs w:val="16"/>
                <w:vertAlign w:val="superscript"/>
              </w:rPr>
              <w:t>st</w:t>
            </w:r>
            <w:r w:rsidRPr="00EA7A42">
              <w:rPr>
                <w:rFonts w:eastAsiaTheme="majorEastAsia" w:cs="Times New Roman"/>
                <w:sz w:val="16"/>
                <w:szCs w:val="16"/>
              </w:rPr>
              <w:t xml:space="preserve"> wave)</w:t>
            </w:r>
          </w:p>
          <w:p w14:paraId="241073F6" w14:textId="77777777" w:rsidR="00CE0FA1" w:rsidRPr="00EA7A42" w:rsidRDefault="00000000" w:rsidP="00C700C7">
            <w:pPr>
              <w:spacing w:line="276" w:lineRule="auto"/>
              <w:ind w:left="110" w:hangingChars="69" w:hanging="110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926 (2</w:t>
            </w:r>
            <w:r w:rsidRPr="00EA7A42">
              <w:rPr>
                <w:rFonts w:eastAsiaTheme="majorEastAsia" w:cs="Times New Roman"/>
                <w:sz w:val="16"/>
                <w:szCs w:val="16"/>
                <w:vertAlign w:val="superscript"/>
              </w:rPr>
              <w:t>nd</w:t>
            </w:r>
            <w:r w:rsidRPr="00EA7A42">
              <w:rPr>
                <w:rFonts w:eastAsiaTheme="majorEastAsia" w:cs="Times New Roman"/>
                <w:sz w:val="16"/>
                <w:szCs w:val="16"/>
              </w:rPr>
              <w:t xml:space="preserve"> wave)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D7152" w14:textId="77777777" w:rsidR="00CE0FA1" w:rsidRPr="00EA7A42" w:rsidRDefault="00000000" w:rsidP="00C700C7">
            <w:pPr>
              <w:spacing w:line="276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Syphilis, Gonorrhea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11F2C" w14:textId="77777777" w:rsidR="00CE0FA1" w:rsidRPr="00EA7A42" w:rsidRDefault="00000000" w:rsidP="00C700C7">
            <w:pPr>
              <w:spacing w:line="276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KAIDS survey, Interview, Blood and urine test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5A04B" w14:textId="77777777" w:rsidR="00CE0FA1" w:rsidRPr="00EA7A42" w:rsidRDefault="00000000" w:rsidP="00C700C7">
            <w:pPr>
              <w:spacing w:line="276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38.2%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337C2" w14:textId="77777777" w:rsidR="00CE0FA1" w:rsidRPr="00EA7A42" w:rsidRDefault="00000000" w:rsidP="00C700C7">
            <w:pPr>
              <w:spacing w:line="276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Age, Education, Number of customers, Condom use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EF77F" w14:textId="77777777" w:rsidR="00CE0FA1" w:rsidRPr="00EA7A42" w:rsidRDefault="00000000" w:rsidP="00C700C7">
            <w:pPr>
              <w:spacing w:line="276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STI prevalence after PST Act enforcement</w:t>
            </w:r>
          </w:p>
        </w:tc>
      </w:tr>
      <w:tr w:rsidR="002B2E6C" w14:paraId="750A1B9A" w14:textId="77777777" w:rsidTr="008B015F">
        <w:trPr>
          <w:trHeight w:val="464"/>
          <w:tblHeader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75100" w14:textId="77777777" w:rsidR="00CE0FA1" w:rsidRPr="00EA7A42" w:rsidRDefault="00000000" w:rsidP="00C700C7">
            <w:pPr>
              <w:spacing w:line="276" w:lineRule="auto"/>
              <w:jc w:val="center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EB73B9" w14:textId="77777777" w:rsidR="00CE0FA1" w:rsidRPr="00EA7A42" w:rsidRDefault="00000000" w:rsidP="00C700C7">
            <w:pPr>
              <w:spacing w:line="276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Jung M</w:t>
            </w:r>
          </w:p>
          <w:p w14:paraId="26C34A76" w14:textId="77777777" w:rsidR="00CE0FA1" w:rsidRPr="00EA7A42" w:rsidRDefault="00000000" w:rsidP="00C700C7">
            <w:pPr>
              <w:spacing w:line="276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2019 ROK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C6AEF" w14:textId="77777777" w:rsidR="00CE0FA1" w:rsidRPr="00EA7A42" w:rsidRDefault="00000000" w:rsidP="00C700C7">
            <w:pPr>
              <w:spacing w:line="276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="Times New Roman Uni" w:cs="Times New Roman"/>
                <w:sz w:val="16"/>
                <w:szCs w:val="16"/>
              </w:rPr>
              <w:t>≥</w:t>
            </w:r>
            <w:r w:rsidRPr="00EA7A42">
              <w:rPr>
                <w:rFonts w:eastAsiaTheme="majorEastAsia" w:cs="Times New Roman"/>
                <w:sz w:val="16"/>
                <w:szCs w:val="16"/>
              </w:rPr>
              <w:t>15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F1309" w14:textId="77777777" w:rsidR="00CE0FA1" w:rsidRPr="00EA7A42" w:rsidRDefault="00000000" w:rsidP="00C700C7">
            <w:pPr>
              <w:spacing w:line="276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 xml:space="preserve">Mixed 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A33A9" w14:textId="77777777" w:rsidR="00CE0FA1" w:rsidRPr="00EA7A42" w:rsidRDefault="00000000" w:rsidP="00C700C7">
            <w:pPr>
              <w:spacing w:line="276" w:lineRule="auto"/>
              <w:ind w:left="110" w:hangingChars="69" w:hanging="110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832 FSWs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DCA9BE" w14:textId="77777777" w:rsidR="00CE0FA1" w:rsidRPr="00EA7A42" w:rsidRDefault="00000000" w:rsidP="00C700C7">
            <w:pPr>
              <w:spacing w:line="276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Syphilis</w:t>
            </w:r>
          </w:p>
          <w:p w14:paraId="2368C594" w14:textId="77777777" w:rsidR="00CE0FA1" w:rsidRPr="00EA7A42" w:rsidRDefault="00000000" w:rsidP="00C700C7">
            <w:pPr>
              <w:spacing w:line="276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 xml:space="preserve">Gonorrhea </w:t>
            </w:r>
          </w:p>
          <w:p w14:paraId="0570734B" w14:textId="77777777" w:rsidR="00CE0FA1" w:rsidRPr="00EA7A42" w:rsidRDefault="00000000" w:rsidP="00C700C7">
            <w:pPr>
              <w:spacing w:line="276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Chlamydia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3C462" w14:textId="77777777" w:rsidR="00CE0FA1" w:rsidRPr="00EA7A42" w:rsidRDefault="00000000" w:rsidP="00C700C7">
            <w:pPr>
              <w:spacing w:line="276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 xml:space="preserve">2014 </w:t>
            </w: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KAIDS </w:t>
            </w:r>
            <w:r w:rsidRPr="00EA7A42">
              <w:rPr>
                <w:rFonts w:eastAsiaTheme="majorEastAsia" w:cs="Times New Roman"/>
                <w:sz w:val="16"/>
                <w:szCs w:val="16"/>
              </w:rPr>
              <w:t>survey</w:t>
            </w:r>
          </w:p>
          <w:p w14:paraId="1991D007" w14:textId="77777777" w:rsidR="00CE0FA1" w:rsidRPr="00EA7A42" w:rsidRDefault="00000000" w:rsidP="00C700C7">
            <w:pPr>
              <w:spacing w:line="276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Interview</w:t>
            </w:r>
          </w:p>
          <w:p w14:paraId="09E649A7" w14:textId="77777777" w:rsidR="00CE0FA1" w:rsidRPr="00EA7A42" w:rsidRDefault="00000000" w:rsidP="00C700C7">
            <w:pPr>
              <w:spacing w:line="276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Blood and urine test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44C7B" w14:textId="77777777" w:rsidR="00CE0FA1" w:rsidRPr="00EA7A42" w:rsidRDefault="00000000" w:rsidP="00C700C7">
            <w:pPr>
              <w:spacing w:line="276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15%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6E918" w14:textId="77777777" w:rsidR="00CE0FA1" w:rsidRPr="00EA7A42" w:rsidRDefault="00000000" w:rsidP="00C700C7">
            <w:pPr>
              <w:spacing w:line="276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Multiple partners;</w:t>
            </w:r>
          </w:p>
          <w:p w14:paraId="0DF91277" w14:textId="77777777" w:rsidR="00CE0FA1" w:rsidRPr="00EA7A42" w:rsidRDefault="00000000" w:rsidP="00C700C7">
            <w:pPr>
              <w:spacing w:line="276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alcohol use; unsafe sex;</w:t>
            </w:r>
          </w:p>
          <w:p w14:paraId="2746236B" w14:textId="77777777" w:rsidR="00CE0FA1" w:rsidRPr="00EA7A42" w:rsidRDefault="00000000" w:rsidP="00C700C7">
            <w:pPr>
              <w:spacing w:line="276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early age, income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97E96" w14:textId="77777777" w:rsidR="00CE0FA1" w:rsidRPr="00EA7A42" w:rsidRDefault="00000000" w:rsidP="00C700C7">
            <w:pPr>
              <w:spacing w:line="276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STI status</w:t>
            </w:r>
          </w:p>
        </w:tc>
      </w:tr>
      <w:tr w:rsidR="002B2E6C" w14:paraId="2D480F24" w14:textId="77777777" w:rsidTr="008B015F">
        <w:trPr>
          <w:trHeight w:val="464"/>
          <w:tblHeader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D1DE5B" w14:textId="77777777" w:rsidR="00CE0FA1" w:rsidRPr="00EA7A42" w:rsidRDefault="00000000" w:rsidP="00C700C7">
            <w:pPr>
              <w:spacing w:line="276" w:lineRule="auto"/>
              <w:jc w:val="center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C02D4" w14:textId="77777777" w:rsidR="00CE0FA1" w:rsidRPr="00EA7A42" w:rsidRDefault="00000000" w:rsidP="00C700C7">
            <w:pPr>
              <w:spacing w:line="276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Lee K</w:t>
            </w:r>
          </w:p>
          <w:p w14:paraId="6C155A93" w14:textId="77777777" w:rsidR="00CE0FA1" w:rsidRPr="00EA7A42" w:rsidRDefault="00000000" w:rsidP="00C700C7">
            <w:pPr>
              <w:spacing w:line="276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2023 ROK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40B842" w14:textId="77777777" w:rsidR="00CE0FA1" w:rsidRPr="00EA7A42" w:rsidRDefault="00000000" w:rsidP="00C700C7">
            <w:pPr>
              <w:spacing w:line="276" w:lineRule="auto"/>
              <w:rPr>
                <w:rFonts w:eastAsia="Times New Roman Uni" w:cs="Times New Roman"/>
                <w:sz w:val="16"/>
                <w:szCs w:val="16"/>
              </w:rPr>
            </w:pPr>
            <w:r w:rsidRPr="00EA7A42">
              <w:rPr>
                <w:rFonts w:eastAsia="Times New Roman Uni" w:cs="Times New Roman"/>
                <w:sz w:val="16"/>
                <w:szCs w:val="16"/>
              </w:rPr>
              <w:t>All ages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E98361" w14:textId="77777777" w:rsidR="00CE0FA1" w:rsidRPr="00EA7A42" w:rsidRDefault="00000000" w:rsidP="00C700C7">
            <w:pPr>
              <w:spacing w:line="276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Review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22469" w14:textId="77777777" w:rsidR="00CE0FA1" w:rsidRPr="00EA7A42" w:rsidRDefault="00000000" w:rsidP="00C700C7">
            <w:pPr>
              <w:spacing w:line="276" w:lineRule="auto"/>
              <w:ind w:left="110" w:hangingChars="69" w:hanging="110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Not specified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BB9DF" w14:textId="77777777" w:rsidR="00CE0FA1" w:rsidRPr="00EA7A42" w:rsidRDefault="00000000" w:rsidP="00C700C7">
            <w:pPr>
              <w:spacing w:line="276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Chlamydia</w:t>
            </w:r>
          </w:p>
          <w:p w14:paraId="1EB65EE1" w14:textId="77777777" w:rsidR="00CE0FA1" w:rsidRPr="00EA7A42" w:rsidRDefault="00000000" w:rsidP="00C700C7">
            <w:pPr>
              <w:spacing w:line="276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Syphilis</w:t>
            </w:r>
          </w:p>
          <w:p w14:paraId="5562A06C" w14:textId="77777777" w:rsidR="00CE0FA1" w:rsidRPr="00EA7A42" w:rsidRDefault="00000000" w:rsidP="00C700C7">
            <w:pPr>
              <w:spacing w:line="276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Chancroid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14266" w14:textId="77777777" w:rsidR="00CE0FA1" w:rsidRPr="00EA7A42" w:rsidRDefault="00000000" w:rsidP="00C700C7">
            <w:pPr>
              <w:spacing w:line="276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Literature review</w:t>
            </w:r>
          </w:p>
          <w:p w14:paraId="024D23DE" w14:textId="77777777" w:rsidR="00CE0FA1" w:rsidRPr="00EA7A42" w:rsidRDefault="00000000" w:rsidP="00C700C7">
            <w:pPr>
              <w:spacing w:line="276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Expert consensus</w:t>
            </w:r>
          </w:p>
          <w:p w14:paraId="6465A2D6" w14:textId="77777777" w:rsidR="00CE0FA1" w:rsidRPr="00EA7A42" w:rsidRDefault="00000000" w:rsidP="00C700C7">
            <w:pPr>
              <w:spacing w:line="276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Clinical guidelines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4C583" w14:textId="77777777" w:rsidR="00CE0FA1" w:rsidRPr="00EA7A42" w:rsidRDefault="00000000" w:rsidP="00C700C7">
            <w:pPr>
              <w:spacing w:line="276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Chlamydia 2.4%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9EDEE" w14:textId="77777777" w:rsidR="00CE0FA1" w:rsidRPr="00EA7A42" w:rsidRDefault="00000000" w:rsidP="00C700C7">
            <w:pPr>
              <w:spacing w:line="276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Untreated infections;</w:t>
            </w:r>
          </w:p>
          <w:p w14:paraId="7AE9BE44" w14:textId="77777777" w:rsidR="00CE0FA1" w:rsidRPr="00EA7A42" w:rsidRDefault="00000000" w:rsidP="00C700C7">
            <w:pPr>
              <w:spacing w:line="276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lack of poor diagnosis;</w:t>
            </w:r>
          </w:p>
          <w:p w14:paraId="74352BBD" w14:textId="77777777" w:rsidR="00CE0FA1" w:rsidRPr="00EA7A42" w:rsidRDefault="00000000" w:rsidP="00C700C7">
            <w:pPr>
              <w:spacing w:line="276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poor sexual health education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BE760" w14:textId="77777777" w:rsidR="00CE0FA1" w:rsidRPr="00EA7A42" w:rsidRDefault="00000000" w:rsidP="00C700C7">
            <w:pPr>
              <w:spacing w:line="276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Management guidelines for non-gonococcal bacterial STIs</w:t>
            </w:r>
          </w:p>
        </w:tc>
      </w:tr>
      <w:tr w:rsidR="002B2E6C" w14:paraId="346649AC" w14:textId="77777777" w:rsidTr="008B015F">
        <w:trPr>
          <w:trHeight w:val="464"/>
          <w:tblHeader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99392" w14:textId="77777777" w:rsidR="00CE0FA1" w:rsidRPr="00EA7A42" w:rsidRDefault="00000000" w:rsidP="00C700C7">
            <w:pPr>
              <w:spacing w:line="276" w:lineRule="auto"/>
              <w:jc w:val="center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F2A6C" w14:textId="77777777" w:rsidR="00CE0FA1" w:rsidRPr="00EA7A42" w:rsidRDefault="00000000" w:rsidP="00C700C7">
            <w:pPr>
              <w:spacing w:line="276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Choi JE</w:t>
            </w:r>
          </w:p>
          <w:p w14:paraId="2DAB37AB" w14:textId="77777777" w:rsidR="00CE0FA1" w:rsidRPr="00EA7A42" w:rsidRDefault="00000000" w:rsidP="00C700C7">
            <w:pPr>
              <w:spacing w:line="276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2022</w:t>
            </w:r>
          </w:p>
          <w:p w14:paraId="1C836B12" w14:textId="77777777" w:rsidR="00CE0FA1" w:rsidRPr="00EA7A42" w:rsidRDefault="00000000" w:rsidP="00C700C7">
            <w:pPr>
              <w:spacing w:line="276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ROK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AF641B" w14:textId="77777777" w:rsidR="00CE0FA1" w:rsidRPr="00EA7A42" w:rsidRDefault="00000000" w:rsidP="00C700C7">
            <w:pPr>
              <w:spacing w:line="276" w:lineRule="auto"/>
              <w:rPr>
                <w:rFonts w:eastAsia="Times New Roman Uni" w:cs="Times New Roman"/>
                <w:sz w:val="16"/>
                <w:szCs w:val="16"/>
              </w:rPr>
            </w:pPr>
            <w:r w:rsidRPr="00EA7A42">
              <w:rPr>
                <w:rFonts w:eastAsia="Times New Roman Uni" w:cs="Times New Roman"/>
                <w:sz w:val="16"/>
                <w:szCs w:val="16"/>
              </w:rPr>
              <w:t>All ages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A06674" w14:textId="77777777" w:rsidR="00CE0FA1" w:rsidRPr="00EA7A42" w:rsidRDefault="00000000" w:rsidP="00C700C7">
            <w:pPr>
              <w:spacing w:line="276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 xml:space="preserve">Cohort Retrospective 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759B7" w14:textId="77777777" w:rsidR="00CE0FA1" w:rsidRPr="00EA7A42" w:rsidRDefault="00000000" w:rsidP="00C700C7">
            <w:pPr>
              <w:spacing w:line="276" w:lineRule="auto"/>
              <w:ind w:left="110" w:hangingChars="69" w:hanging="110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59,381 specimens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8998C7" w14:textId="77777777" w:rsidR="00CE0FA1" w:rsidRPr="00EA7A42" w:rsidRDefault="00000000" w:rsidP="00C700C7">
            <w:pPr>
              <w:spacing w:line="276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Candida albicans, Gardnerella vaginalis</w:t>
            </w:r>
          </w:p>
          <w:p w14:paraId="5BB6AEDB" w14:textId="77777777" w:rsidR="00CE0FA1" w:rsidRPr="00EA7A42" w:rsidRDefault="00000000" w:rsidP="00C700C7">
            <w:pPr>
              <w:spacing w:line="276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Ureaplasma parvum</w:t>
            </w:r>
          </w:p>
          <w:p w14:paraId="0A5EF9FA" w14:textId="77777777" w:rsidR="00CE0FA1" w:rsidRPr="00EA7A42" w:rsidRDefault="00000000" w:rsidP="00C700C7">
            <w:pPr>
              <w:spacing w:line="276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Treponema pallidum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A8AD4E" w14:textId="77777777" w:rsidR="00CE0FA1" w:rsidRPr="00EA7A42" w:rsidRDefault="00000000" w:rsidP="00C700C7">
            <w:pPr>
              <w:spacing w:line="276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Real-time multiplex PCR for STIs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D8018" w14:textId="77777777" w:rsidR="00CE0FA1" w:rsidRPr="00EA7A42" w:rsidRDefault="00000000" w:rsidP="00C700C7">
            <w:pPr>
              <w:spacing w:line="276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3.3%</w:t>
            </w:r>
          </w:p>
          <w:p w14:paraId="72F8152C" w14:textId="77777777" w:rsidR="00CE0FA1" w:rsidRPr="00EA7A42" w:rsidRDefault="00000000" w:rsidP="00C700C7">
            <w:pPr>
              <w:spacing w:line="276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(Males 0.8%</w:t>
            </w:r>
          </w:p>
          <w:p w14:paraId="32512DF3" w14:textId="77777777" w:rsidR="00CE0FA1" w:rsidRPr="00EA7A42" w:rsidRDefault="00000000" w:rsidP="00C700C7">
            <w:pPr>
              <w:spacing w:line="276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Females11.5%)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C8B95" w14:textId="77777777" w:rsidR="00CE0FA1" w:rsidRPr="00EA7A42" w:rsidRDefault="00000000" w:rsidP="00C700C7">
            <w:pPr>
              <w:spacing w:line="276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Female sex;</w:t>
            </w:r>
          </w:p>
          <w:p w14:paraId="4C63B7D5" w14:textId="77777777" w:rsidR="00CE0FA1" w:rsidRPr="00EA7A42" w:rsidRDefault="00000000" w:rsidP="00C700C7">
            <w:pPr>
              <w:spacing w:line="276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younger age;</w:t>
            </w:r>
          </w:p>
          <w:p w14:paraId="28904504" w14:textId="77777777" w:rsidR="00CE0FA1" w:rsidRPr="00EA7A42" w:rsidRDefault="00000000" w:rsidP="00C700C7">
            <w:pPr>
              <w:spacing w:line="276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type of specimen</w:t>
            </w:r>
          </w:p>
          <w:p w14:paraId="41B46DBD" w14:textId="77777777" w:rsidR="00CE0FA1" w:rsidRPr="00EA7A42" w:rsidRDefault="00000000" w:rsidP="00C700C7">
            <w:pPr>
              <w:spacing w:line="276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(swabs had higher positive rates)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E2C9D8" w14:textId="77777777" w:rsidR="00CE0FA1" w:rsidRPr="00EA7A42" w:rsidRDefault="00000000" w:rsidP="00C700C7">
            <w:pPr>
              <w:spacing w:line="276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Analysis of C. albicans infection rates by age, sex, and specimen type using real-time PCR</w:t>
            </w:r>
          </w:p>
        </w:tc>
      </w:tr>
    </w:tbl>
    <w:p w14:paraId="66138CCD" w14:textId="77777777" w:rsidR="00CE0FA1" w:rsidRPr="004034E8" w:rsidRDefault="00CE0FA1" w:rsidP="00CE0FA1">
      <w:pPr>
        <w:ind w:firstLineChars="50" w:firstLine="120"/>
        <w:rPr>
          <w:rFonts w:eastAsia="맑은 고딕" w:cs="Times New Roman"/>
          <w:lang w:eastAsia="ko-KR"/>
        </w:rPr>
      </w:pP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1"/>
        <w:gridCol w:w="26"/>
        <w:gridCol w:w="831"/>
        <w:gridCol w:w="11"/>
        <w:gridCol w:w="12"/>
        <w:gridCol w:w="660"/>
        <w:gridCol w:w="58"/>
        <w:gridCol w:w="921"/>
        <w:gridCol w:w="100"/>
        <w:gridCol w:w="683"/>
        <w:gridCol w:w="38"/>
        <w:gridCol w:w="33"/>
        <w:gridCol w:w="904"/>
        <w:gridCol w:w="104"/>
        <w:gridCol w:w="20"/>
        <w:gridCol w:w="1020"/>
        <w:gridCol w:w="6"/>
        <w:gridCol w:w="904"/>
        <w:gridCol w:w="1137"/>
        <w:gridCol w:w="42"/>
        <w:gridCol w:w="105"/>
        <w:gridCol w:w="1040"/>
      </w:tblGrid>
      <w:tr w:rsidR="002B2E6C" w14:paraId="1236DA0C" w14:textId="77777777" w:rsidTr="008B015F">
        <w:trPr>
          <w:trHeight w:val="322"/>
          <w:tblHeader/>
        </w:trPr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0D744F" w14:textId="77777777" w:rsidR="00CE0FA1" w:rsidRPr="00EA7A42" w:rsidRDefault="00CE0FA1" w:rsidP="00C700C7">
            <w:pPr>
              <w:spacing w:line="360" w:lineRule="auto"/>
              <w:jc w:val="center"/>
              <w:rPr>
                <w:rFonts w:eastAsia="맑은 고딕" w:cs="Times New Roman"/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48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33BA63" w14:textId="77777777" w:rsidR="00CE0FA1" w:rsidRPr="00EA7A42" w:rsidRDefault="00000000" w:rsidP="00C700C7">
            <w:pPr>
              <w:spacing w:line="360" w:lineRule="auto"/>
              <w:jc w:val="center"/>
              <w:rPr>
                <w:rFonts w:eastAsiaTheme="majorEastAsia" w:cs="Times New Roman"/>
                <w:b/>
                <w:bCs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b/>
                <w:bCs/>
                <w:sz w:val="16"/>
                <w:szCs w:val="16"/>
              </w:rPr>
              <w:t>Author, Year</w:t>
            </w:r>
          </w:p>
          <w:p w14:paraId="2D8250F1" w14:textId="77777777" w:rsidR="00CE0FA1" w:rsidRPr="00EA7A42" w:rsidRDefault="00000000" w:rsidP="00C700C7">
            <w:pPr>
              <w:spacing w:line="360" w:lineRule="auto"/>
              <w:jc w:val="center"/>
              <w:rPr>
                <w:rFonts w:eastAsiaTheme="majorEastAsia" w:cs="Times New Roman"/>
                <w:b/>
                <w:bCs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b/>
                <w:bCs/>
                <w:sz w:val="16"/>
                <w:szCs w:val="16"/>
              </w:rPr>
              <w:t>Country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7F375" w14:textId="77777777" w:rsidR="00CE0FA1" w:rsidRPr="00EA7A42" w:rsidRDefault="00000000" w:rsidP="00C700C7">
            <w:pPr>
              <w:spacing w:line="360" w:lineRule="auto"/>
              <w:jc w:val="center"/>
              <w:rPr>
                <w:rFonts w:eastAsiaTheme="majorEastAsia" w:cs="Times New Roman"/>
                <w:b/>
                <w:bCs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b/>
                <w:bCs/>
                <w:sz w:val="16"/>
                <w:szCs w:val="16"/>
              </w:rPr>
              <w:t>Age</w:t>
            </w:r>
          </w:p>
        </w:tc>
        <w:tc>
          <w:tcPr>
            <w:tcW w:w="5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F3BB66" w14:textId="77777777" w:rsidR="00CE0FA1" w:rsidRPr="00EA7A42" w:rsidRDefault="00000000" w:rsidP="00C700C7">
            <w:pPr>
              <w:spacing w:line="360" w:lineRule="auto"/>
              <w:jc w:val="center"/>
              <w:rPr>
                <w:rFonts w:eastAsiaTheme="majorEastAsia" w:cs="Times New Roman"/>
                <w:b/>
                <w:bCs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b/>
                <w:bCs/>
                <w:sz w:val="16"/>
                <w:szCs w:val="16"/>
              </w:rPr>
              <w:t>Design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692779" w14:textId="77777777" w:rsidR="00CE0FA1" w:rsidRPr="00EA7A42" w:rsidRDefault="00000000" w:rsidP="00C700C7">
            <w:pPr>
              <w:spacing w:line="360" w:lineRule="auto"/>
              <w:ind w:left="110" w:hangingChars="69" w:hanging="110"/>
              <w:jc w:val="center"/>
              <w:rPr>
                <w:rFonts w:eastAsiaTheme="majorEastAsia" w:cs="Times New Roman"/>
                <w:b/>
                <w:bCs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56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1C2A9E" w14:textId="77777777" w:rsidR="00CE0FA1" w:rsidRPr="00EA7A42" w:rsidRDefault="00000000" w:rsidP="00C700C7">
            <w:pPr>
              <w:spacing w:line="360" w:lineRule="auto"/>
              <w:jc w:val="center"/>
              <w:rPr>
                <w:rFonts w:eastAsiaTheme="majorEastAsia" w:cs="Times New Roman"/>
                <w:b/>
                <w:bCs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b/>
                <w:bCs/>
                <w:sz w:val="16"/>
                <w:szCs w:val="16"/>
              </w:rPr>
              <w:t>STIs /STDs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BCB2F" w14:textId="77777777" w:rsidR="00CE0FA1" w:rsidRPr="00EA7A42" w:rsidRDefault="00000000" w:rsidP="00C700C7">
            <w:pPr>
              <w:spacing w:line="360" w:lineRule="auto"/>
              <w:jc w:val="center"/>
              <w:rPr>
                <w:rFonts w:eastAsiaTheme="majorEastAsia" w:cs="Times New Roman"/>
                <w:b/>
                <w:bCs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b/>
                <w:bCs/>
                <w:sz w:val="16"/>
                <w:szCs w:val="16"/>
              </w:rPr>
              <w:t>Data Use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EB779" w14:textId="77777777" w:rsidR="00CE0FA1" w:rsidRPr="00EA7A42" w:rsidRDefault="00000000" w:rsidP="00C700C7">
            <w:pPr>
              <w:spacing w:line="360" w:lineRule="auto"/>
              <w:jc w:val="center"/>
              <w:rPr>
                <w:rFonts w:eastAsiaTheme="majorEastAsia" w:cs="Times New Roman"/>
                <w:b/>
                <w:bCs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b/>
                <w:bCs/>
                <w:sz w:val="16"/>
                <w:szCs w:val="16"/>
              </w:rPr>
              <w:t>STI+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157EC" w14:textId="77777777" w:rsidR="00CE0FA1" w:rsidRPr="00EA7A42" w:rsidRDefault="00000000" w:rsidP="00C700C7">
            <w:pPr>
              <w:spacing w:line="360" w:lineRule="auto"/>
              <w:jc w:val="center"/>
              <w:rPr>
                <w:rFonts w:eastAsiaTheme="majorEastAsia" w:cs="Times New Roman"/>
                <w:b/>
                <w:bCs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b/>
                <w:bCs/>
                <w:sz w:val="16"/>
                <w:szCs w:val="16"/>
              </w:rPr>
              <w:t>Risk factors</w:t>
            </w:r>
          </w:p>
          <w:p w14:paraId="4B76F710" w14:textId="77777777" w:rsidR="00CE0FA1" w:rsidRPr="00EA7A42" w:rsidRDefault="00CE0FA1" w:rsidP="00C700C7">
            <w:pPr>
              <w:spacing w:line="360" w:lineRule="auto"/>
              <w:jc w:val="center"/>
              <w:rPr>
                <w:rFonts w:eastAsiaTheme="majorEastAsi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F10418" w14:textId="77777777" w:rsidR="00CE0FA1" w:rsidRPr="00EA7A42" w:rsidRDefault="00000000" w:rsidP="00C700C7">
            <w:pPr>
              <w:spacing w:line="360" w:lineRule="auto"/>
              <w:jc w:val="center"/>
              <w:rPr>
                <w:rFonts w:eastAsiaTheme="majorEastAsia" w:cs="Times New Roman"/>
                <w:b/>
                <w:bCs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b/>
                <w:bCs/>
                <w:sz w:val="16"/>
                <w:szCs w:val="16"/>
              </w:rPr>
              <w:t xml:space="preserve">Primary Outcome </w:t>
            </w:r>
          </w:p>
        </w:tc>
      </w:tr>
      <w:tr w:rsidR="002B2E6C" w14:paraId="02FB30DE" w14:textId="77777777" w:rsidTr="008B015F">
        <w:trPr>
          <w:trHeight w:val="464"/>
          <w:tblHeader/>
        </w:trPr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11C46" w14:textId="504A2454" w:rsidR="008B015F" w:rsidRPr="00EA7A42" w:rsidRDefault="00000000" w:rsidP="008B015F">
            <w:pPr>
              <w:spacing w:line="360" w:lineRule="auto"/>
              <w:jc w:val="center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5</w:t>
            </w:r>
          </w:p>
        </w:tc>
        <w:tc>
          <w:tcPr>
            <w:tcW w:w="48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091EB" w14:textId="77777777" w:rsidR="008B015F" w:rsidRPr="00EA7A42" w:rsidRDefault="00000000" w:rsidP="008B015F">
            <w:pPr>
              <w:spacing w:line="360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Lee SJ</w:t>
            </w:r>
          </w:p>
          <w:p w14:paraId="5ECAB152" w14:textId="77777777" w:rsidR="008B015F" w:rsidRPr="00EA7A42" w:rsidRDefault="00000000" w:rsidP="008B015F">
            <w:pPr>
              <w:spacing w:line="360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2023</w:t>
            </w:r>
          </w:p>
          <w:p w14:paraId="6726526A" w14:textId="21018589" w:rsidR="008B015F" w:rsidRPr="00EA7A42" w:rsidRDefault="00000000" w:rsidP="008B015F">
            <w:pPr>
              <w:spacing w:line="360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ROK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4940F" w14:textId="526C9E14" w:rsidR="008B015F" w:rsidRPr="00EA7A42" w:rsidRDefault="00000000" w:rsidP="008B015F">
            <w:pPr>
              <w:spacing w:line="360" w:lineRule="auto"/>
              <w:rPr>
                <w:rFonts w:eastAsia="Times New Roman Uni" w:cs="Times New Roman"/>
                <w:sz w:val="16"/>
                <w:szCs w:val="16"/>
              </w:rPr>
            </w:pPr>
            <w:r w:rsidRPr="00EA7A42">
              <w:rPr>
                <w:rFonts w:eastAsia="Times New Roman Uni" w:cs="Times New Roman"/>
                <w:sz w:val="16"/>
                <w:szCs w:val="16"/>
              </w:rPr>
              <w:t>All ages</w:t>
            </w:r>
          </w:p>
        </w:tc>
        <w:tc>
          <w:tcPr>
            <w:tcW w:w="5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0DE57" w14:textId="2BF93FC8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 xml:space="preserve">Cohort Retrospective 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E6FBE" w14:textId="14109F52" w:rsidR="008B015F" w:rsidRPr="00EA7A42" w:rsidRDefault="00000000" w:rsidP="008B015F">
            <w:pPr>
              <w:spacing w:line="360" w:lineRule="auto"/>
              <w:ind w:left="110" w:hangingChars="69" w:hanging="110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3,297</w:t>
            </w:r>
          </w:p>
        </w:tc>
        <w:tc>
          <w:tcPr>
            <w:tcW w:w="56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BCC116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Chlamydia</w:t>
            </w:r>
          </w:p>
          <w:p w14:paraId="504860F4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Gonorrhea</w:t>
            </w:r>
          </w:p>
          <w:p w14:paraId="7711B871" w14:textId="03BC4311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 xml:space="preserve">Mycoplasma </w:t>
            </w:r>
            <w:proofErr w:type="spellStart"/>
            <w:r w:rsidRPr="00EA7A42">
              <w:rPr>
                <w:rFonts w:eastAsiaTheme="majorEastAsia" w:cs="Times New Roman"/>
                <w:sz w:val="16"/>
                <w:szCs w:val="16"/>
              </w:rPr>
              <w:t>genitalium</w:t>
            </w:r>
            <w:proofErr w:type="spellEnd"/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DDC0F5" w14:textId="68658F28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Multiplex PCR for STIs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06539" w14:textId="1B31E346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30.9%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81D0A" w14:textId="63E8C3ED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Younger age; female sex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EE09A" w14:textId="77777777" w:rsidR="008B015F" w:rsidRPr="00EA7A42" w:rsidRDefault="008B015F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</w:p>
        </w:tc>
      </w:tr>
      <w:tr w:rsidR="002B2E6C" w14:paraId="6FB3FCE2" w14:textId="77777777" w:rsidTr="008B015F">
        <w:trPr>
          <w:trHeight w:val="464"/>
          <w:tblHeader/>
        </w:trPr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643DF" w14:textId="5C072348" w:rsidR="008B015F" w:rsidRPr="00EA7A42" w:rsidRDefault="00000000" w:rsidP="008B015F">
            <w:pPr>
              <w:spacing w:line="360" w:lineRule="auto"/>
              <w:jc w:val="center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6</w:t>
            </w:r>
          </w:p>
        </w:tc>
        <w:tc>
          <w:tcPr>
            <w:tcW w:w="48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16B08" w14:textId="77777777" w:rsidR="008B015F" w:rsidRPr="00EA7A42" w:rsidRDefault="00000000" w:rsidP="008B015F">
            <w:pPr>
              <w:spacing w:line="360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Lee SJ</w:t>
            </w:r>
          </w:p>
          <w:p w14:paraId="1AD3DEA3" w14:textId="77777777" w:rsidR="008B015F" w:rsidRPr="00EA7A42" w:rsidRDefault="00000000" w:rsidP="008B015F">
            <w:pPr>
              <w:spacing w:line="360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2024</w:t>
            </w:r>
          </w:p>
          <w:p w14:paraId="6A369C00" w14:textId="4D10C6B1" w:rsidR="008B015F" w:rsidRPr="00EA7A42" w:rsidRDefault="00000000" w:rsidP="008B015F">
            <w:pPr>
              <w:spacing w:line="360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ROK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B8B9C" w14:textId="17A345FA" w:rsidR="008B015F" w:rsidRPr="00EA7A42" w:rsidRDefault="00000000" w:rsidP="008B015F">
            <w:pPr>
              <w:spacing w:line="360" w:lineRule="auto"/>
              <w:rPr>
                <w:rFonts w:eastAsia="Times New Roman Uni" w:cs="Times New Roman"/>
                <w:sz w:val="16"/>
                <w:szCs w:val="16"/>
              </w:rPr>
            </w:pPr>
            <w:r w:rsidRPr="00EA7A42">
              <w:rPr>
                <w:rFonts w:eastAsia="Times New Roman Uni" w:cs="Times New Roman"/>
                <w:sz w:val="16"/>
                <w:szCs w:val="16"/>
              </w:rPr>
              <w:t>All ages</w:t>
            </w:r>
          </w:p>
        </w:tc>
        <w:tc>
          <w:tcPr>
            <w:tcW w:w="5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7B0D1" w14:textId="6DC03AD8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Review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473743" w14:textId="029E6510" w:rsidR="008B015F" w:rsidRPr="00EA7A42" w:rsidRDefault="00000000" w:rsidP="008B015F">
            <w:pPr>
              <w:spacing w:line="360" w:lineRule="auto"/>
              <w:ind w:left="110" w:hangingChars="69" w:hanging="110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NA</w:t>
            </w:r>
          </w:p>
        </w:tc>
        <w:tc>
          <w:tcPr>
            <w:tcW w:w="56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FF090" w14:textId="1197BC34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 xml:space="preserve">Mycoplasma </w:t>
            </w:r>
            <w:proofErr w:type="spellStart"/>
            <w:r w:rsidRPr="00EA7A42">
              <w:rPr>
                <w:rFonts w:eastAsiaTheme="majorEastAsia" w:cs="Times New Roman"/>
                <w:sz w:val="16"/>
                <w:szCs w:val="16"/>
              </w:rPr>
              <w:t>genitalium</w:t>
            </w:r>
            <w:proofErr w:type="spellEnd"/>
            <w:r w:rsidRPr="00EA7A42">
              <w:rPr>
                <w:rFonts w:eastAsiaTheme="majorEastAsia" w:cs="Times New Roman"/>
                <w:sz w:val="16"/>
                <w:szCs w:val="16"/>
              </w:rPr>
              <w:t xml:space="preserve"> infections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1BE2E0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Literature review</w:t>
            </w:r>
          </w:p>
          <w:p w14:paraId="255C9B62" w14:textId="19DB5689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National and International guidelines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1B49F" w14:textId="0E93913A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NA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70E2C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High-risk sexual behaviors;</w:t>
            </w:r>
          </w:p>
          <w:p w14:paraId="5E3B368A" w14:textId="31279F5A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macrolide resistance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832DD" w14:textId="581912B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 xml:space="preserve">Updated treatment guidelines for Mycoplasma </w:t>
            </w:r>
            <w:proofErr w:type="spellStart"/>
            <w:r w:rsidRPr="00EA7A42">
              <w:rPr>
                <w:rFonts w:eastAsiaTheme="majorEastAsia" w:cs="Times New Roman"/>
                <w:sz w:val="16"/>
                <w:szCs w:val="16"/>
              </w:rPr>
              <w:t>genitalium</w:t>
            </w:r>
            <w:proofErr w:type="spellEnd"/>
            <w:r w:rsidRPr="00EA7A42">
              <w:rPr>
                <w:rFonts w:eastAsiaTheme="majorEastAsia" w:cs="Times New Roman"/>
                <w:sz w:val="16"/>
                <w:szCs w:val="16"/>
              </w:rPr>
              <w:t xml:space="preserve"> infections</w:t>
            </w:r>
          </w:p>
        </w:tc>
      </w:tr>
      <w:tr w:rsidR="002B2E6C" w14:paraId="6D12D3A2" w14:textId="77777777" w:rsidTr="008B015F">
        <w:trPr>
          <w:trHeight w:val="464"/>
          <w:tblHeader/>
        </w:trPr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7C338" w14:textId="77777777" w:rsidR="008B015F" w:rsidRPr="00EA7A42" w:rsidRDefault="00000000" w:rsidP="008B015F">
            <w:pPr>
              <w:spacing w:line="360" w:lineRule="auto"/>
              <w:jc w:val="center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7</w:t>
            </w:r>
          </w:p>
        </w:tc>
        <w:tc>
          <w:tcPr>
            <w:tcW w:w="48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E9126A" w14:textId="77777777" w:rsidR="008B015F" w:rsidRPr="00EA7A42" w:rsidRDefault="00000000" w:rsidP="008B015F">
            <w:pPr>
              <w:spacing w:line="360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Coupland H</w:t>
            </w:r>
          </w:p>
          <w:p w14:paraId="2A742288" w14:textId="77777777" w:rsidR="008B015F" w:rsidRPr="00EA7A42" w:rsidRDefault="00000000" w:rsidP="008B015F">
            <w:pPr>
              <w:spacing w:line="360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2019</w:t>
            </w:r>
          </w:p>
          <w:p w14:paraId="445D93D2" w14:textId="77777777" w:rsidR="008B015F" w:rsidRPr="00EA7A42" w:rsidRDefault="00000000" w:rsidP="008B015F">
            <w:pPr>
              <w:spacing w:line="360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Cambodia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CC604" w14:textId="77777777" w:rsidR="008B015F" w:rsidRPr="00EA7A42" w:rsidRDefault="00000000" w:rsidP="008B015F">
            <w:pPr>
              <w:spacing w:line="360" w:lineRule="auto"/>
              <w:rPr>
                <w:rFonts w:eastAsia="Times New Roman Uni" w:cs="Times New Roman"/>
                <w:sz w:val="16"/>
                <w:szCs w:val="16"/>
              </w:rPr>
            </w:pPr>
            <w:r w:rsidRPr="00EA7A42">
              <w:rPr>
                <w:rFonts w:eastAsia="Times New Roman Uni" w:cs="Times New Roman"/>
                <w:sz w:val="16"/>
                <w:szCs w:val="16"/>
              </w:rPr>
              <w:t>25</w:t>
            </w:r>
          </w:p>
        </w:tc>
        <w:tc>
          <w:tcPr>
            <w:tcW w:w="5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5626C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Qualitative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D69FB" w14:textId="77777777" w:rsidR="008B015F" w:rsidRPr="00EA7A42" w:rsidRDefault="00000000" w:rsidP="008B015F">
            <w:pPr>
              <w:spacing w:line="360" w:lineRule="auto"/>
              <w:ind w:left="110" w:hangingChars="69" w:hanging="110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30</w:t>
            </w:r>
          </w:p>
        </w:tc>
        <w:tc>
          <w:tcPr>
            <w:tcW w:w="56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7841F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Not specified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47B7A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Grounded theory analysis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1F126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High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D4C7F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Poverty; gender inequality; stigma; lack of income; structural barriers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CC6A31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STI prevalence</w:t>
            </w:r>
          </w:p>
        </w:tc>
      </w:tr>
      <w:tr w:rsidR="002B2E6C" w14:paraId="5EA28F81" w14:textId="77777777" w:rsidTr="008B015F">
        <w:trPr>
          <w:trHeight w:val="464"/>
          <w:tblHeader/>
        </w:trPr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DD52E" w14:textId="77777777" w:rsidR="008B015F" w:rsidRPr="00EA7A42" w:rsidRDefault="00000000" w:rsidP="008B015F">
            <w:pPr>
              <w:spacing w:line="360" w:lineRule="auto"/>
              <w:jc w:val="center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8</w:t>
            </w:r>
          </w:p>
        </w:tc>
        <w:tc>
          <w:tcPr>
            <w:tcW w:w="48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80BC4" w14:textId="77777777" w:rsidR="008B015F" w:rsidRPr="00EA7A42" w:rsidRDefault="00000000" w:rsidP="008B015F">
            <w:pPr>
              <w:spacing w:line="360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Evans JL</w:t>
            </w:r>
          </w:p>
          <w:p w14:paraId="30E8580A" w14:textId="77777777" w:rsidR="008B015F" w:rsidRPr="00EA7A42" w:rsidRDefault="00000000" w:rsidP="008B015F">
            <w:pPr>
              <w:spacing w:line="360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2023</w:t>
            </w:r>
          </w:p>
          <w:p w14:paraId="5C863898" w14:textId="77777777" w:rsidR="008B015F" w:rsidRPr="00EA7A42" w:rsidRDefault="00000000" w:rsidP="008B015F">
            <w:pPr>
              <w:spacing w:line="360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Cambodia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60B91" w14:textId="77777777" w:rsidR="008B015F" w:rsidRPr="00EA7A42" w:rsidRDefault="00000000" w:rsidP="008B015F">
            <w:pPr>
              <w:spacing w:line="360" w:lineRule="auto"/>
              <w:rPr>
                <w:rFonts w:eastAsia="Times New Roman Uni" w:cs="Times New Roman"/>
                <w:sz w:val="16"/>
                <w:szCs w:val="16"/>
              </w:rPr>
            </w:pPr>
            <w:r w:rsidRPr="00EA7A42">
              <w:rPr>
                <w:rFonts w:eastAsia="Times New Roman Uni" w:cs="Times New Roman"/>
                <w:sz w:val="16"/>
                <w:szCs w:val="16"/>
              </w:rPr>
              <w:t>NA</w:t>
            </w:r>
          </w:p>
        </w:tc>
        <w:tc>
          <w:tcPr>
            <w:tcW w:w="5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6862D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 xml:space="preserve">Cohort Prospective 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657A6" w14:textId="77777777" w:rsidR="008B015F" w:rsidRPr="00EA7A42" w:rsidRDefault="00000000" w:rsidP="008B015F">
            <w:pPr>
              <w:spacing w:line="360" w:lineRule="auto"/>
              <w:ind w:left="110" w:hangingChars="69" w:hanging="110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1,198</w:t>
            </w:r>
          </w:p>
        </w:tc>
        <w:tc>
          <w:tcPr>
            <w:tcW w:w="56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D32FA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Not specified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97916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Self-reported STI history measured quarterly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719C7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26% at 18 months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4F0DD" w14:textId="74A4E575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Alcohol use disorder</w:t>
            </w:r>
            <w:r w:rsidR="0051504C">
              <w:rPr>
                <w:rFonts w:eastAsiaTheme="majorEastAsia" w:cs="Times New Roman"/>
                <w:sz w:val="16"/>
                <w:szCs w:val="16"/>
              </w:rPr>
              <w:t>,</w:t>
            </w:r>
          </w:p>
          <w:p w14:paraId="54D914A4" w14:textId="30EC407A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Psychological distress</w:t>
            </w:r>
            <w:r w:rsidR="0051504C">
              <w:rPr>
                <w:rFonts w:eastAsiaTheme="majorEastAsia" w:cs="Times New Roman"/>
                <w:sz w:val="16"/>
                <w:szCs w:val="16"/>
              </w:rPr>
              <w:t>,</w:t>
            </w:r>
          </w:p>
          <w:p w14:paraId="26F9C6EC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Characteristics of sex work venue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1226D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Joint effects of alcohol on STI infection in FESW in 10 provinces</w:t>
            </w:r>
          </w:p>
        </w:tc>
      </w:tr>
      <w:tr w:rsidR="002B2E6C" w14:paraId="2BE9DE8A" w14:textId="77777777" w:rsidTr="008B015F">
        <w:trPr>
          <w:trHeight w:val="464"/>
          <w:tblHeader/>
        </w:trPr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834E3" w14:textId="77777777" w:rsidR="008B015F" w:rsidRPr="00EA7A42" w:rsidRDefault="00000000" w:rsidP="008B015F">
            <w:pPr>
              <w:spacing w:line="360" w:lineRule="auto"/>
              <w:jc w:val="center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9</w:t>
            </w:r>
          </w:p>
        </w:tc>
        <w:tc>
          <w:tcPr>
            <w:tcW w:w="48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C1A6F5" w14:textId="77777777" w:rsidR="008B015F" w:rsidRPr="00EA7A42" w:rsidRDefault="00000000" w:rsidP="008B015F">
            <w:pPr>
              <w:spacing w:line="360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Brody C</w:t>
            </w:r>
          </w:p>
          <w:p w14:paraId="3D2ECB36" w14:textId="77777777" w:rsidR="008B015F" w:rsidRPr="00EA7A42" w:rsidRDefault="00000000" w:rsidP="008B015F">
            <w:pPr>
              <w:spacing w:line="360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2022</w:t>
            </w:r>
          </w:p>
          <w:p w14:paraId="4736B806" w14:textId="77777777" w:rsidR="008B015F" w:rsidRPr="00EA7A42" w:rsidRDefault="00000000" w:rsidP="008B015F">
            <w:pPr>
              <w:spacing w:line="360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Cambodia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E9D1E" w14:textId="77777777" w:rsidR="008B015F" w:rsidRPr="00EA7A42" w:rsidRDefault="00000000" w:rsidP="008B015F">
            <w:pPr>
              <w:spacing w:line="360" w:lineRule="auto"/>
              <w:rPr>
                <w:rFonts w:eastAsia="Times New Roman Uni" w:cs="Times New Roman"/>
                <w:sz w:val="16"/>
                <w:szCs w:val="16"/>
              </w:rPr>
            </w:pPr>
            <w:r w:rsidRPr="00EA7A42">
              <w:rPr>
                <w:rFonts w:eastAsia="Times New Roman Uni" w:cs="Times New Roman"/>
                <w:sz w:val="16"/>
                <w:szCs w:val="16"/>
              </w:rPr>
              <w:t>18-30</w:t>
            </w:r>
          </w:p>
        </w:tc>
        <w:tc>
          <w:tcPr>
            <w:tcW w:w="5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E40B2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proofErr w:type="gramStart"/>
            <w:r w:rsidRPr="00EA7A42">
              <w:rPr>
                <w:rFonts w:eastAsiaTheme="majorEastAsia" w:cs="Times New Roman"/>
                <w:sz w:val="16"/>
                <w:szCs w:val="16"/>
              </w:rPr>
              <w:t>Randomized  Controlled</w:t>
            </w:r>
            <w:proofErr w:type="gramEnd"/>
            <w:r w:rsidRPr="00EA7A42">
              <w:rPr>
                <w:rFonts w:eastAsiaTheme="majorEastAsia" w:cs="Times New Roman"/>
                <w:sz w:val="16"/>
                <w:szCs w:val="16"/>
              </w:rPr>
              <w:t xml:space="preserve"> Trial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A4BA5E" w14:textId="77777777" w:rsidR="008B015F" w:rsidRPr="00EA7A42" w:rsidRDefault="00000000" w:rsidP="008B015F">
            <w:pPr>
              <w:spacing w:line="360" w:lineRule="auto"/>
              <w:ind w:left="110" w:hangingChars="69" w:hanging="110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1,118</w:t>
            </w:r>
          </w:p>
        </w:tc>
        <w:tc>
          <w:tcPr>
            <w:tcW w:w="56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E697D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Not specified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71A2E0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Repeated measures, Logistic regression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22346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NA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FFB3D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Psychological distress</w:t>
            </w:r>
          </w:p>
          <w:p w14:paraId="7CA61F95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Substance abuse</w:t>
            </w:r>
          </w:p>
          <w:p w14:paraId="0C16A1D3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Poverty, Gender</w:t>
            </w:r>
          </w:p>
          <w:p w14:paraId="5B4AD785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Stigma, Criminalization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3AE82D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 xml:space="preserve">Efficacy of the mobile link intervention </w:t>
            </w:r>
          </w:p>
        </w:tc>
      </w:tr>
      <w:tr w:rsidR="002B2E6C" w14:paraId="0F01D99E" w14:textId="77777777" w:rsidTr="008B015F">
        <w:trPr>
          <w:trHeight w:val="464"/>
          <w:tblHeader/>
        </w:trPr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B25F4" w14:textId="77777777" w:rsidR="008B015F" w:rsidRPr="00EA7A42" w:rsidRDefault="00000000" w:rsidP="008B015F">
            <w:pPr>
              <w:spacing w:line="360" w:lineRule="auto"/>
              <w:jc w:val="center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10</w:t>
            </w:r>
          </w:p>
        </w:tc>
        <w:tc>
          <w:tcPr>
            <w:tcW w:w="48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BE8F8" w14:textId="77777777" w:rsidR="008B015F" w:rsidRPr="00EA7A42" w:rsidRDefault="00000000" w:rsidP="008B015F">
            <w:pPr>
              <w:spacing w:line="360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Delvaux T</w:t>
            </w:r>
          </w:p>
          <w:p w14:paraId="27E53814" w14:textId="77777777" w:rsidR="008B015F" w:rsidRPr="00EA7A42" w:rsidRDefault="00000000" w:rsidP="008B015F">
            <w:pPr>
              <w:spacing w:line="360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2023</w:t>
            </w:r>
          </w:p>
          <w:p w14:paraId="1FA523C5" w14:textId="77777777" w:rsidR="008B015F" w:rsidRPr="00EA7A42" w:rsidRDefault="00000000" w:rsidP="008B015F">
            <w:pPr>
              <w:spacing w:line="360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Cambodia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A0181" w14:textId="77777777" w:rsidR="008B015F" w:rsidRPr="00EA7A42" w:rsidRDefault="00000000" w:rsidP="008B015F">
            <w:pPr>
              <w:spacing w:line="360" w:lineRule="auto"/>
              <w:rPr>
                <w:rFonts w:eastAsia="Times New Roman Uni" w:cs="Times New Roman"/>
                <w:sz w:val="16"/>
                <w:szCs w:val="16"/>
              </w:rPr>
            </w:pPr>
            <w:r w:rsidRPr="00EA7A42">
              <w:rPr>
                <w:rFonts w:eastAsia="Times New Roman Uni" w:cs="Times New Roman"/>
                <w:sz w:val="16"/>
                <w:szCs w:val="16"/>
              </w:rPr>
              <w:t>27</w:t>
            </w:r>
          </w:p>
        </w:tc>
        <w:tc>
          <w:tcPr>
            <w:tcW w:w="5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8698A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Cohort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F58508" w14:textId="77777777" w:rsidR="008B015F" w:rsidRPr="00EA7A42" w:rsidRDefault="00000000" w:rsidP="008B015F">
            <w:pPr>
              <w:spacing w:line="360" w:lineRule="auto"/>
              <w:ind w:left="110" w:hangingChars="69" w:hanging="110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470</w:t>
            </w:r>
          </w:p>
        </w:tc>
        <w:tc>
          <w:tcPr>
            <w:tcW w:w="56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D8310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Syphilis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9B9BA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National follow-up system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70842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71%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4B734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Late antenatal care</w:t>
            </w:r>
          </w:p>
          <w:p w14:paraId="2074F6AC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Distance, partner support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7E17A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Improved syphilis management in Maternal and child health services</w:t>
            </w:r>
          </w:p>
        </w:tc>
      </w:tr>
      <w:tr w:rsidR="002B2E6C" w14:paraId="4B36C540" w14:textId="77777777" w:rsidTr="008B015F">
        <w:trPr>
          <w:trHeight w:val="1655"/>
          <w:tblHeader/>
        </w:trPr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64323" w14:textId="77777777" w:rsidR="008B015F" w:rsidRPr="00EA7A42" w:rsidRDefault="00000000" w:rsidP="008B015F">
            <w:pPr>
              <w:spacing w:line="360" w:lineRule="auto"/>
              <w:jc w:val="center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11</w:t>
            </w:r>
          </w:p>
        </w:tc>
        <w:tc>
          <w:tcPr>
            <w:tcW w:w="48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4A6D27" w14:textId="77777777" w:rsidR="008B015F" w:rsidRPr="00EA7A42" w:rsidRDefault="00000000" w:rsidP="008B015F">
            <w:pPr>
              <w:spacing w:line="360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Jary A</w:t>
            </w:r>
          </w:p>
          <w:p w14:paraId="7E4A7065" w14:textId="77777777" w:rsidR="008B015F" w:rsidRPr="00EA7A42" w:rsidRDefault="00000000" w:rsidP="008B015F">
            <w:pPr>
              <w:spacing w:line="360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2023</w:t>
            </w:r>
          </w:p>
          <w:p w14:paraId="08C6BD05" w14:textId="77777777" w:rsidR="008B015F" w:rsidRPr="00EA7A42" w:rsidRDefault="00000000" w:rsidP="008B015F">
            <w:pPr>
              <w:spacing w:line="360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Cambodia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E12B3" w14:textId="77777777" w:rsidR="008B015F" w:rsidRPr="00EA7A42" w:rsidRDefault="00000000" w:rsidP="008B015F">
            <w:pPr>
              <w:spacing w:line="360" w:lineRule="auto"/>
              <w:rPr>
                <w:rFonts w:eastAsia="Times New Roman Uni" w:cs="Times New Roman"/>
                <w:sz w:val="16"/>
                <w:szCs w:val="16"/>
              </w:rPr>
            </w:pPr>
            <w:r w:rsidRPr="00EA7A42">
              <w:rPr>
                <w:rFonts w:eastAsia="Times New Roman Uni" w:cs="Times New Roman"/>
                <w:sz w:val="16"/>
                <w:szCs w:val="16"/>
              </w:rPr>
              <w:t>28</w:t>
            </w:r>
          </w:p>
        </w:tc>
        <w:tc>
          <w:tcPr>
            <w:tcW w:w="5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04B7A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Cross-sectional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C30C2" w14:textId="77777777" w:rsidR="008B015F" w:rsidRPr="00EA7A42" w:rsidRDefault="00000000" w:rsidP="008B015F">
            <w:pPr>
              <w:spacing w:line="360" w:lineRule="auto"/>
              <w:ind w:left="110" w:hangingChars="69" w:hanging="110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162</w:t>
            </w:r>
          </w:p>
        </w:tc>
        <w:tc>
          <w:tcPr>
            <w:tcW w:w="56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7471D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Human Papilloma Virus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FE5B2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 xml:space="preserve">Anal swabs, routine </w:t>
            </w:r>
            <w:proofErr w:type="gramStart"/>
            <w:r w:rsidRPr="00EA7A42">
              <w:rPr>
                <w:rFonts w:eastAsiaTheme="majorEastAsia" w:cs="Times New Roman"/>
                <w:sz w:val="16"/>
                <w:szCs w:val="16"/>
              </w:rPr>
              <w:t>STI  screening</w:t>
            </w:r>
            <w:proofErr w:type="gramEnd"/>
            <w:r w:rsidRPr="00EA7A42">
              <w:rPr>
                <w:rFonts w:eastAsiaTheme="majorEastAsia" w:cs="Times New Roman"/>
                <w:sz w:val="16"/>
                <w:szCs w:val="16"/>
              </w:rPr>
              <w:t>, PCR assays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BC66B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83%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7A7F2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HIV infection, concurrent anal bacterial STIs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2EE24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 xml:space="preserve">High prevalence of </w:t>
            </w:r>
            <w:r w:rsidRPr="00EA7A42">
              <w:rPr>
                <w:rFonts w:eastAsiaTheme="majorEastAsia" w:cs="Times New Roman" w:hint="eastAsia"/>
                <w:sz w:val="16"/>
                <w:szCs w:val="16"/>
                <w:lang w:eastAsia="ko-KR"/>
              </w:rPr>
              <w:t>h</w:t>
            </w:r>
            <w:r w:rsidRPr="00EA7A42">
              <w:rPr>
                <w:rFonts w:eastAsiaTheme="majorEastAsia" w:cs="Times New Roman"/>
                <w:sz w:val="16"/>
                <w:szCs w:val="16"/>
              </w:rPr>
              <w:t xml:space="preserve">igh-risk HPV and vaccination </w:t>
            </w:r>
          </w:p>
        </w:tc>
      </w:tr>
      <w:tr w:rsidR="002B2E6C" w14:paraId="49C6173A" w14:textId="77777777" w:rsidTr="008B015F">
        <w:trPr>
          <w:trHeight w:val="464"/>
          <w:tblHeader/>
        </w:trPr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366CC" w14:textId="77777777" w:rsidR="008B015F" w:rsidRPr="00EA7A42" w:rsidRDefault="00000000" w:rsidP="008B015F">
            <w:pPr>
              <w:spacing w:line="360" w:lineRule="auto"/>
              <w:jc w:val="center"/>
              <w:rPr>
                <w:rFonts w:eastAsiaTheme="majorEastAsia" w:cs="Times New Roman"/>
                <w:sz w:val="16"/>
                <w:szCs w:val="16"/>
              </w:rPr>
            </w:pPr>
            <w:r>
              <w:lastRenderedPageBreak/>
              <w:br w:type="page"/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B6DD0" w14:textId="77777777" w:rsidR="008B015F" w:rsidRPr="00EA7A42" w:rsidRDefault="00000000" w:rsidP="008B015F">
            <w:pPr>
              <w:spacing w:line="360" w:lineRule="auto"/>
              <w:jc w:val="center"/>
              <w:rPr>
                <w:rFonts w:eastAsiaTheme="majorEastAsia" w:cs="Times New Roman"/>
                <w:b/>
                <w:bCs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b/>
                <w:bCs/>
                <w:sz w:val="16"/>
                <w:szCs w:val="16"/>
              </w:rPr>
              <w:t>Author, Year</w:t>
            </w:r>
          </w:p>
          <w:p w14:paraId="24E085E7" w14:textId="77777777" w:rsidR="008B015F" w:rsidRPr="00EA7A42" w:rsidRDefault="00000000" w:rsidP="008B015F">
            <w:pPr>
              <w:spacing w:line="360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eastAsiaTheme="majorEastAsia" w:cs="Times New Roman"/>
                <w:b/>
                <w:bCs/>
                <w:sz w:val="16"/>
                <w:szCs w:val="16"/>
              </w:rPr>
              <w:t>Country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DB161" w14:textId="77777777" w:rsidR="008B015F" w:rsidRPr="00EA7A42" w:rsidRDefault="00000000" w:rsidP="008B015F">
            <w:pPr>
              <w:spacing w:line="360" w:lineRule="auto"/>
              <w:rPr>
                <w:rFonts w:eastAsia="Times New Roman Uni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b/>
                <w:bCs/>
                <w:sz w:val="16"/>
                <w:szCs w:val="16"/>
              </w:rPr>
              <w:t>Age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AB47F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b/>
                <w:bCs/>
                <w:sz w:val="16"/>
                <w:szCs w:val="16"/>
              </w:rPr>
              <w:t>Design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B594F" w14:textId="77777777" w:rsidR="008B015F" w:rsidRPr="00EA7A42" w:rsidRDefault="00000000" w:rsidP="008B015F">
            <w:pPr>
              <w:spacing w:line="360" w:lineRule="auto"/>
              <w:ind w:left="110" w:hangingChars="69" w:hanging="110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54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DF833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b/>
                <w:bCs/>
                <w:sz w:val="16"/>
                <w:szCs w:val="16"/>
              </w:rPr>
              <w:t>STIs /STDs</w:t>
            </w:r>
          </w:p>
        </w:tc>
        <w:tc>
          <w:tcPr>
            <w:tcW w:w="63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7A7D3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b/>
                <w:bCs/>
                <w:sz w:val="16"/>
                <w:szCs w:val="16"/>
              </w:rPr>
              <w:t>Data Use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E27B0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b/>
                <w:bCs/>
                <w:sz w:val="16"/>
                <w:szCs w:val="16"/>
              </w:rPr>
              <w:t>STI+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56335" w14:textId="77777777" w:rsidR="008B015F" w:rsidRPr="00EA7A42" w:rsidRDefault="00000000" w:rsidP="008B015F">
            <w:pPr>
              <w:spacing w:line="360" w:lineRule="auto"/>
              <w:jc w:val="center"/>
              <w:rPr>
                <w:rFonts w:eastAsiaTheme="majorEastAsia" w:cs="Times New Roman"/>
                <w:b/>
                <w:bCs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b/>
                <w:bCs/>
                <w:sz w:val="16"/>
                <w:szCs w:val="16"/>
              </w:rPr>
              <w:t>Risk factors</w:t>
            </w:r>
          </w:p>
          <w:p w14:paraId="17BB9AAF" w14:textId="77777777" w:rsidR="008B015F" w:rsidRPr="00EA7A42" w:rsidRDefault="008B015F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</w:p>
        </w:tc>
        <w:tc>
          <w:tcPr>
            <w:tcW w:w="65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9E86B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b/>
                <w:bCs/>
                <w:sz w:val="16"/>
                <w:szCs w:val="16"/>
              </w:rPr>
              <w:t xml:space="preserve">Primary Outcome </w:t>
            </w:r>
          </w:p>
        </w:tc>
      </w:tr>
      <w:tr w:rsidR="002B2E6C" w14:paraId="448F2C3A" w14:textId="77777777" w:rsidTr="008B015F">
        <w:trPr>
          <w:trHeight w:val="464"/>
          <w:tblHeader/>
        </w:trPr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77747" w14:textId="26F0E5BF" w:rsidR="008B015F" w:rsidRPr="00EA7A42" w:rsidRDefault="00000000" w:rsidP="008B015F">
            <w:pPr>
              <w:spacing w:line="360" w:lineRule="auto"/>
              <w:jc w:val="center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12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AAA223" w14:textId="77777777" w:rsidR="008B015F" w:rsidRPr="00EA7A42" w:rsidRDefault="00000000" w:rsidP="008B015F">
            <w:pPr>
              <w:spacing w:line="360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Yang Y</w:t>
            </w:r>
          </w:p>
          <w:p w14:paraId="671AD2B5" w14:textId="77777777" w:rsidR="008B015F" w:rsidRPr="00EA7A42" w:rsidRDefault="00000000" w:rsidP="008B015F">
            <w:pPr>
              <w:spacing w:line="360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2024</w:t>
            </w:r>
          </w:p>
          <w:p w14:paraId="7CD7D327" w14:textId="0B125A3A" w:rsidR="008B015F" w:rsidRPr="00EA7A42" w:rsidRDefault="00000000" w:rsidP="008B015F">
            <w:pPr>
              <w:spacing w:line="360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Cambodia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CC82BD" w14:textId="5A1C1FD6" w:rsidR="008B015F" w:rsidRPr="00EA7A42" w:rsidRDefault="00000000" w:rsidP="008B015F">
            <w:pPr>
              <w:spacing w:line="360" w:lineRule="auto"/>
              <w:rPr>
                <w:rFonts w:eastAsia="Times New Roman Uni" w:cs="Times New Roman"/>
                <w:sz w:val="16"/>
                <w:szCs w:val="16"/>
              </w:rPr>
            </w:pPr>
            <w:r w:rsidRPr="00EA7A42">
              <w:rPr>
                <w:rFonts w:eastAsia="Times New Roman Uni" w:cs="Times New Roman"/>
                <w:sz w:val="16"/>
                <w:szCs w:val="16"/>
              </w:rPr>
              <w:t>15-19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08B5E" w14:textId="03FE3A80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 xml:space="preserve">Qualitative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F4E9F" w14:textId="4B16E73D" w:rsidR="008B015F" w:rsidRPr="00EA7A42" w:rsidRDefault="00000000" w:rsidP="008B015F">
            <w:pPr>
              <w:spacing w:line="360" w:lineRule="auto"/>
              <w:ind w:left="110" w:hangingChars="69" w:hanging="110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91</w:t>
            </w:r>
          </w:p>
        </w:tc>
        <w:tc>
          <w:tcPr>
            <w:tcW w:w="54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7E974" w14:textId="48B1E57A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NA</w:t>
            </w:r>
          </w:p>
        </w:tc>
        <w:tc>
          <w:tcPr>
            <w:tcW w:w="63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3C9C1" w14:textId="6BBD5CBF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Face-to-face interview with thematic analysis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FB6F2" w14:textId="5A9C0D03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NA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A46D8" w14:textId="2FAC0F39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Social norms, cultural values, marital expectations</w:t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C99A5" w14:textId="76D0BD18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Perspectives on sex and marital duties</w:t>
            </w:r>
          </w:p>
        </w:tc>
      </w:tr>
      <w:tr w:rsidR="002B2E6C" w14:paraId="1AA5F0B0" w14:textId="77777777" w:rsidTr="008B015F">
        <w:trPr>
          <w:trHeight w:val="464"/>
          <w:tblHeader/>
        </w:trPr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5FB6A" w14:textId="77777777" w:rsidR="008B015F" w:rsidRPr="00EA7A42" w:rsidRDefault="00000000" w:rsidP="008B015F">
            <w:pPr>
              <w:spacing w:line="360" w:lineRule="auto"/>
              <w:jc w:val="center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13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AE832" w14:textId="77777777" w:rsidR="008B015F" w:rsidRPr="00EA7A42" w:rsidRDefault="00000000" w:rsidP="008B015F">
            <w:pPr>
              <w:spacing w:line="360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Ouk V</w:t>
            </w:r>
          </w:p>
          <w:p w14:paraId="7AEACC6F" w14:textId="77777777" w:rsidR="008B015F" w:rsidRPr="00EA7A42" w:rsidRDefault="00000000" w:rsidP="008B015F">
            <w:pPr>
              <w:spacing w:line="360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2023</w:t>
            </w:r>
          </w:p>
          <w:p w14:paraId="1CB1AB59" w14:textId="77777777" w:rsidR="008B015F" w:rsidRPr="00EA7A42" w:rsidRDefault="00000000" w:rsidP="008B015F">
            <w:pPr>
              <w:spacing w:line="360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Cambodia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733E5" w14:textId="77777777" w:rsidR="008B015F" w:rsidRPr="00EA7A42" w:rsidRDefault="00000000" w:rsidP="008B015F">
            <w:pPr>
              <w:spacing w:line="360" w:lineRule="auto"/>
              <w:rPr>
                <w:rFonts w:eastAsia="Times New Roman Uni" w:cs="Times New Roman"/>
                <w:sz w:val="16"/>
                <w:szCs w:val="16"/>
              </w:rPr>
            </w:pPr>
            <w:r w:rsidRPr="00EA7A42">
              <w:rPr>
                <w:rFonts w:eastAsia="Times New Roman Uni" w:cs="Times New Roman"/>
                <w:sz w:val="16"/>
                <w:szCs w:val="16"/>
              </w:rPr>
              <w:t>NA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ECBBC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Cohort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AA238" w14:textId="77777777" w:rsidR="008B015F" w:rsidRPr="00EA7A42" w:rsidRDefault="00000000" w:rsidP="008B015F">
            <w:pPr>
              <w:spacing w:line="360" w:lineRule="auto"/>
              <w:ind w:left="110" w:hangingChars="69" w:hanging="110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93</w:t>
            </w:r>
          </w:p>
        </w:tc>
        <w:tc>
          <w:tcPr>
            <w:tcW w:w="54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EE1DA7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Neisseria Gonorrhea</w:t>
            </w:r>
          </w:p>
        </w:tc>
        <w:tc>
          <w:tcPr>
            <w:tcW w:w="63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46B4E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Urethral specimens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56ECC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38%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84B52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Presence of penA-60.001 allele</w:t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AE6001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High ceftriaxone resistance in N. Gonorrhea</w:t>
            </w:r>
          </w:p>
        </w:tc>
      </w:tr>
      <w:tr w:rsidR="002B2E6C" w14:paraId="65F772CF" w14:textId="77777777" w:rsidTr="008B015F">
        <w:trPr>
          <w:trHeight w:val="464"/>
          <w:tblHeader/>
        </w:trPr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F602F" w14:textId="77777777" w:rsidR="008B015F" w:rsidRPr="00EA7A42" w:rsidRDefault="00000000" w:rsidP="008B015F">
            <w:pPr>
              <w:spacing w:line="360" w:lineRule="auto"/>
              <w:jc w:val="center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14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9D985" w14:textId="77777777" w:rsidR="008B015F" w:rsidRPr="00EA7A42" w:rsidRDefault="00000000" w:rsidP="008B015F">
            <w:pPr>
              <w:spacing w:line="360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Fauk </w:t>
            </w:r>
          </w:p>
          <w:p w14:paraId="714A9343" w14:textId="77777777" w:rsidR="008B015F" w:rsidRPr="00EA7A42" w:rsidRDefault="00000000" w:rsidP="008B015F">
            <w:pPr>
              <w:spacing w:line="360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2018 </w:t>
            </w:r>
          </w:p>
          <w:p w14:paraId="55006A46" w14:textId="77777777" w:rsidR="008B015F" w:rsidRPr="00EA7A42" w:rsidRDefault="00000000" w:rsidP="008B015F">
            <w:pPr>
              <w:spacing w:line="360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Indonesia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9DFDE" w14:textId="77777777" w:rsidR="008B015F" w:rsidRPr="00EA7A42" w:rsidRDefault="00000000" w:rsidP="008B015F">
            <w:pPr>
              <w:spacing w:line="360" w:lineRule="auto"/>
              <w:rPr>
                <w:rFonts w:eastAsia="Times New Roman Uni" w:cs="Times New Roman"/>
                <w:sz w:val="16"/>
                <w:szCs w:val="16"/>
              </w:rPr>
            </w:pPr>
            <w:r w:rsidRPr="00EA7A42">
              <w:rPr>
                <w:rFonts w:eastAsia="Times New Roman Uni" w:cs="Times New Roman"/>
                <w:sz w:val="16"/>
                <w:szCs w:val="16"/>
              </w:rPr>
              <w:t>18≥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0DF25C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 xml:space="preserve">Qualitative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177B6E" w14:textId="77777777" w:rsidR="008B015F" w:rsidRPr="00EA7A42" w:rsidRDefault="00000000" w:rsidP="008B015F">
            <w:pPr>
              <w:spacing w:line="360" w:lineRule="auto"/>
              <w:ind w:left="110" w:hangingChars="69" w:hanging="110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42</w:t>
            </w:r>
          </w:p>
        </w:tc>
        <w:tc>
          <w:tcPr>
            <w:tcW w:w="54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6F3CB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STIs and HIV</w:t>
            </w:r>
          </w:p>
        </w:tc>
        <w:tc>
          <w:tcPr>
            <w:tcW w:w="63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37B80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One-on-one interview based on the Health Belief Model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5C5A8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NA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C5DBB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Perceived risk, High cost of condoms, lack of access to condoms, Poor self-efficacy in condom use</w:t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47C0A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Highlights the need for interventions to raise awareness and condom promotion</w:t>
            </w:r>
          </w:p>
        </w:tc>
      </w:tr>
      <w:tr w:rsidR="002B2E6C" w14:paraId="6B36C834" w14:textId="77777777" w:rsidTr="008B015F">
        <w:trPr>
          <w:trHeight w:val="464"/>
          <w:tblHeader/>
        </w:trPr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C4DAF" w14:textId="77777777" w:rsidR="008B015F" w:rsidRPr="00EA7A42" w:rsidRDefault="00000000" w:rsidP="008B015F">
            <w:pPr>
              <w:spacing w:line="360" w:lineRule="auto"/>
              <w:jc w:val="center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15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D0E49" w14:textId="77777777" w:rsidR="008B015F" w:rsidRPr="00EA7A42" w:rsidRDefault="00000000" w:rsidP="008B015F">
            <w:pPr>
              <w:spacing w:line="360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Wirawan</w:t>
            </w:r>
          </w:p>
          <w:p w14:paraId="2359ECF3" w14:textId="77777777" w:rsidR="008B015F" w:rsidRPr="00EA7A42" w:rsidRDefault="00000000" w:rsidP="008B015F">
            <w:pPr>
              <w:spacing w:line="360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2022</w:t>
            </w:r>
          </w:p>
          <w:p w14:paraId="4BE3E55E" w14:textId="77777777" w:rsidR="008B015F" w:rsidRPr="00EA7A42" w:rsidRDefault="00000000" w:rsidP="008B015F">
            <w:pPr>
              <w:spacing w:line="360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Indonesia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31EBE" w14:textId="77777777" w:rsidR="008B015F" w:rsidRPr="00EA7A42" w:rsidRDefault="00000000" w:rsidP="008B015F">
            <w:pPr>
              <w:spacing w:line="360" w:lineRule="auto"/>
              <w:rPr>
                <w:rFonts w:eastAsia="Times New Roman Uni" w:cs="Times New Roman"/>
                <w:sz w:val="16"/>
                <w:szCs w:val="16"/>
              </w:rPr>
            </w:pPr>
            <w:r w:rsidRPr="00EA7A42">
              <w:rPr>
                <w:rFonts w:eastAsia="Times New Roman Uni" w:cs="Times New Roman"/>
                <w:sz w:val="16"/>
                <w:szCs w:val="16"/>
              </w:rPr>
              <w:t>18≥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1F1F77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 xml:space="preserve">Cross-sectional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6D3CC" w14:textId="77777777" w:rsidR="008B015F" w:rsidRPr="00EA7A42" w:rsidRDefault="00000000" w:rsidP="008B015F">
            <w:pPr>
              <w:spacing w:line="360" w:lineRule="auto"/>
              <w:ind w:left="110" w:hangingChars="69" w:hanging="110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951</w:t>
            </w:r>
          </w:p>
        </w:tc>
        <w:tc>
          <w:tcPr>
            <w:tcW w:w="54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82DF5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HIV</w:t>
            </w:r>
          </w:p>
        </w:tc>
        <w:tc>
          <w:tcPr>
            <w:tcW w:w="63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8074A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Self-administered survey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C8251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Not specified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02E80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Younger age</w:t>
            </w:r>
          </w:p>
          <w:p w14:paraId="7334AC81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Reduced access to condoms</w:t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AC00F" w14:textId="3CA2E5A1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Socio</w:t>
            </w:r>
            <w:r w:rsidR="00D54B72">
              <w:rPr>
                <w:rFonts w:eastAsiaTheme="majorEastAsia" w:cs="Times New Roman"/>
                <w:sz w:val="16"/>
                <w:szCs w:val="16"/>
              </w:rPr>
              <w:t>-</w:t>
            </w:r>
            <w:r w:rsidRPr="00EA7A42">
              <w:rPr>
                <w:rFonts w:eastAsiaTheme="majorEastAsia" w:cs="Times New Roman"/>
                <w:sz w:val="16"/>
                <w:szCs w:val="16"/>
              </w:rPr>
              <w:t>economic impacts and changes in behavior among FSWs</w:t>
            </w:r>
          </w:p>
        </w:tc>
      </w:tr>
      <w:tr w:rsidR="002B2E6C" w14:paraId="385B8B79" w14:textId="77777777" w:rsidTr="008B015F">
        <w:trPr>
          <w:trHeight w:val="464"/>
          <w:tblHeader/>
        </w:trPr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B5B0B" w14:textId="77777777" w:rsidR="008B015F" w:rsidRPr="00EA7A42" w:rsidRDefault="00000000" w:rsidP="008B015F">
            <w:pPr>
              <w:spacing w:line="360" w:lineRule="auto"/>
              <w:jc w:val="center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16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07B0D" w14:textId="77777777" w:rsidR="008B015F" w:rsidRPr="00EA7A42" w:rsidRDefault="00000000" w:rsidP="008B015F">
            <w:pPr>
              <w:spacing w:line="360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proofErr w:type="spellStart"/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Nilasari</w:t>
            </w:r>
            <w:proofErr w:type="spellEnd"/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680D9B8E" w14:textId="77777777" w:rsidR="008B015F" w:rsidRPr="00EA7A42" w:rsidRDefault="00000000" w:rsidP="008B015F">
            <w:pPr>
              <w:spacing w:line="360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2024</w:t>
            </w:r>
          </w:p>
          <w:p w14:paraId="6D157DC3" w14:textId="77777777" w:rsidR="008B015F" w:rsidRPr="00EA7A42" w:rsidRDefault="00000000" w:rsidP="008B015F">
            <w:pPr>
              <w:spacing w:line="360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Indonesia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86803F" w14:textId="77777777" w:rsidR="008B015F" w:rsidRPr="00EA7A42" w:rsidRDefault="00000000" w:rsidP="008B015F">
            <w:pPr>
              <w:spacing w:line="360" w:lineRule="auto"/>
              <w:rPr>
                <w:rFonts w:eastAsia="Times New Roman Uni" w:cs="Times New Roman"/>
                <w:sz w:val="16"/>
                <w:szCs w:val="16"/>
              </w:rPr>
            </w:pPr>
            <w:r w:rsidRPr="00EA7A42">
              <w:rPr>
                <w:rFonts w:eastAsia="Times New Roman Uni" w:cs="Times New Roman"/>
                <w:sz w:val="16"/>
                <w:szCs w:val="16"/>
              </w:rPr>
              <w:t>10-21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2EBFE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Cross-sectional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5459E5" w14:textId="77777777" w:rsidR="008B015F" w:rsidRPr="00EA7A42" w:rsidRDefault="00000000" w:rsidP="008B015F">
            <w:pPr>
              <w:spacing w:line="360" w:lineRule="auto"/>
              <w:ind w:left="110" w:hangingChars="69" w:hanging="110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259</w:t>
            </w:r>
          </w:p>
        </w:tc>
        <w:tc>
          <w:tcPr>
            <w:tcW w:w="54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99250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Chlamydia, Syphilis, Gonorrhea, Hepatitis B and C, HIV</w:t>
            </w:r>
          </w:p>
        </w:tc>
        <w:tc>
          <w:tcPr>
            <w:tcW w:w="63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3EE505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Collected through questionnaire interviews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4E87B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Chlamydia 3 cases, Syphilis 1 case, Gonorrhea 1 case, Hepatitis B 6 cases, Hepatitis C 1 case, HIV 2 cases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76D4E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Condomless sex, Exposure to alcohol and drug use, Occupation such as shoe shiners, parking lot attendants</w:t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93323" w14:textId="25AAE62E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The strong relationship between the prevalence of STIs and low socio</w:t>
            </w:r>
            <w:r w:rsidR="005E4E8B">
              <w:rPr>
                <w:rFonts w:eastAsiaTheme="majorEastAsia" w:cs="Times New Roman"/>
                <w:sz w:val="16"/>
                <w:szCs w:val="16"/>
              </w:rPr>
              <w:t>-</w:t>
            </w:r>
            <w:r w:rsidRPr="00EA7A42">
              <w:rPr>
                <w:rFonts w:eastAsiaTheme="majorEastAsia" w:cs="Times New Roman"/>
                <w:sz w:val="16"/>
                <w:szCs w:val="16"/>
              </w:rPr>
              <w:t>cultural characteristics</w:t>
            </w:r>
          </w:p>
        </w:tc>
      </w:tr>
      <w:tr w:rsidR="002B2E6C" w14:paraId="6A57D9FC" w14:textId="77777777" w:rsidTr="008B015F">
        <w:trPr>
          <w:trHeight w:val="2346"/>
          <w:tblHeader/>
        </w:trPr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27EEB" w14:textId="77777777" w:rsidR="008B015F" w:rsidRPr="00EA7A42" w:rsidRDefault="00000000" w:rsidP="008B015F">
            <w:pPr>
              <w:spacing w:line="360" w:lineRule="auto"/>
              <w:jc w:val="center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17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BCEAC" w14:textId="77777777" w:rsidR="008B015F" w:rsidRPr="00EA7A42" w:rsidRDefault="00000000" w:rsidP="008B015F">
            <w:pPr>
              <w:spacing w:line="360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proofErr w:type="spellStart"/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Winarto</w:t>
            </w:r>
            <w:proofErr w:type="spellEnd"/>
          </w:p>
          <w:p w14:paraId="3AC45308" w14:textId="77777777" w:rsidR="008B015F" w:rsidRPr="00EA7A42" w:rsidRDefault="00000000" w:rsidP="008B015F">
            <w:pPr>
              <w:spacing w:line="360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2023</w:t>
            </w:r>
          </w:p>
          <w:p w14:paraId="18B23CBD" w14:textId="77777777" w:rsidR="008B015F" w:rsidRPr="00EA7A42" w:rsidRDefault="00000000" w:rsidP="008B015F">
            <w:pPr>
              <w:spacing w:line="360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Indonesia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0E88B" w14:textId="77777777" w:rsidR="008B015F" w:rsidRPr="00EA7A42" w:rsidRDefault="00000000" w:rsidP="008B015F">
            <w:pPr>
              <w:spacing w:line="360" w:lineRule="auto"/>
              <w:rPr>
                <w:rFonts w:eastAsia="Times New Roman Uni" w:cs="Times New Roman"/>
                <w:sz w:val="16"/>
                <w:szCs w:val="16"/>
              </w:rPr>
            </w:pPr>
            <w:r w:rsidRPr="00EA7A42">
              <w:rPr>
                <w:rFonts w:eastAsia="Times New Roman Uni" w:cs="Times New Roman"/>
                <w:sz w:val="16"/>
                <w:szCs w:val="16"/>
              </w:rPr>
              <w:t>15-49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5D3B8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Cross-sectional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80EAA" w14:textId="77777777" w:rsidR="008B015F" w:rsidRPr="00EA7A42" w:rsidRDefault="00000000" w:rsidP="008B015F">
            <w:pPr>
              <w:spacing w:line="360" w:lineRule="auto"/>
              <w:ind w:left="110" w:hangingChars="69" w:hanging="110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50</w:t>
            </w:r>
          </w:p>
        </w:tc>
        <w:tc>
          <w:tcPr>
            <w:tcW w:w="54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75AE9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STIs knowledge, attitudes, and practices</w:t>
            </w:r>
          </w:p>
        </w:tc>
        <w:tc>
          <w:tcPr>
            <w:tcW w:w="63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77D9A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Structured self-administered questionnaire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A586F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Not reported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F6BDA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Education level, attitudes towards STIs</w:t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92F49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The level of good knowledge and attitudes do not relate to predicting</w:t>
            </w:r>
            <w:r w:rsidRPr="00EA7A42">
              <w:rPr>
                <w:rFonts w:eastAsiaTheme="majorEastAsia" w:cs="Times New Roman" w:hint="eastAsia"/>
                <w:sz w:val="16"/>
                <w:szCs w:val="16"/>
                <w:lang w:eastAsia="ko-KR"/>
              </w:rPr>
              <w:t xml:space="preserve"> </w:t>
            </w:r>
            <w:r w:rsidRPr="00EA7A42">
              <w:rPr>
                <w:rFonts w:eastAsiaTheme="majorEastAsia" w:cs="Times New Roman"/>
                <w:sz w:val="16"/>
                <w:szCs w:val="16"/>
              </w:rPr>
              <w:t>actual practices on STI prevention</w:t>
            </w:r>
          </w:p>
        </w:tc>
      </w:tr>
      <w:tr w:rsidR="002B2E6C" w14:paraId="6CC0CC64" w14:textId="77777777" w:rsidTr="008B015F">
        <w:trPr>
          <w:trHeight w:val="464"/>
          <w:tblHeader/>
        </w:trPr>
        <w:tc>
          <w:tcPr>
            <w:tcW w:w="22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81A907" w14:textId="77777777" w:rsidR="008B015F" w:rsidRPr="00EA7A42" w:rsidRDefault="008B015F" w:rsidP="008B015F">
            <w:pPr>
              <w:spacing w:line="360" w:lineRule="auto"/>
              <w:jc w:val="center"/>
              <w:rPr>
                <w:rFonts w:eastAsiaTheme="majorEastAsia" w:cs="Times New Roman"/>
                <w:sz w:val="16"/>
                <w:szCs w:val="16"/>
              </w:rPr>
            </w:pPr>
          </w:p>
        </w:tc>
        <w:tc>
          <w:tcPr>
            <w:tcW w:w="47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E5546" w14:textId="77777777" w:rsidR="008B015F" w:rsidRPr="00EA7A42" w:rsidRDefault="00000000" w:rsidP="008B015F">
            <w:pPr>
              <w:spacing w:line="360" w:lineRule="auto"/>
              <w:jc w:val="center"/>
              <w:rPr>
                <w:rFonts w:eastAsiaTheme="majorEastAsia" w:cs="Times New Roman"/>
                <w:b/>
                <w:bCs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b/>
                <w:bCs/>
                <w:sz w:val="16"/>
                <w:szCs w:val="16"/>
              </w:rPr>
              <w:t>Author, Year</w:t>
            </w:r>
          </w:p>
          <w:p w14:paraId="1B5A2F34" w14:textId="77777777" w:rsidR="008B015F" w:rsidRPr="00EA7A42" w:rsidRDefault="00000000" w:rsidP="008B015F">
            <w:pPr>
              <w:spacing w:line="360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eastAsiaTheme="majorEastAsia" w:cs="Times New Roman"/>
                <w:b/>
                <w:bCs/>
                <w:sz w:val="16"/>
                <w:szCs w:val="16"/>
              </w:rPr>
              <w:t>Country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1B062" w14:textId="77777777" w:rsidR="008B015F" w:rsidRPr="00EA7A42" w:rsidRDefault="00000000" w:rsidP="008B015F">
            <w:pPr>
              <w:spacing w:line="360" w:lineRule="auto"/>
              <w:rPr>
                <w:rFonts w:eastAsia="Times New Roman Uni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b/>
                <w:bCs/>
                <w:sz w:val="16"/>
                <w:szCs w:val="16"/>
              </w:rPr>
              <w:t>Age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89F48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b/>
                <w:bCs/>
                <w:sz w:val="16"/>
                <w:szCs w:val="16"/>
              </w:rPr>
              <w:t>Design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35469" w14:textId="77777777" w:rsidR="008B015F" w:rsidRPr="00EA7A42" w:rsidRDefault="00000000" w:rsidP="008B015F">
            <w:pPr>
              <w:spacing w:line="360" w:lineRule="auto"/>
              <w:ind w:left="110" w:hangingChars="69" w:hanging="110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A3662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b/>
                <w:bCs/>
                <w:sz w:val="16"/>
                <w:szCs w:val="16"/>
              </w:rPr>
              <w:t>STIs /STDs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C51933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b/>
                <w:bCs/>
                <w:sz w:val="16"/>
                <w:szCs w:val="16"/>
              </w:rPr>
              <w:t>Data Use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4C44C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b/>
                <w:bCs/>
                <w:sz w:val="16"/>
                <w:szCs w:val="16"/>
              </w:rPr>
              <w:t>STI+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B5A5F" w14:textId="77777777" w:rsidR="008B015F" w:rsidRPr="00EA7A42" w:rsidRDefault="00000000" w:rsidP="008B015F">
            <w:pPr>
              <w:spacing w:line="360" w:lineRule="auto"/>
              <w:jc w:val="center"/>
              <w:rPr>
                <w:rFonts w:eastAsiaTheme="majorEastAsia" w:cs="Times New Roman"/>
                <w:b/>
                <w:bCs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b/>
                <w:bCs/>
                <w:sz w:val="16"/>
                <w:szCs w:val="16"/>
              </w:rPr>
              <w:t>Risk factors</w:t>
            </w:r>
          </w:p>
          <w:p w14:paraId="2856C249" w14:textId="77777777" w:rsidR="008B015F" w:rsidRPr="00EA7A42" w:rsidRDefault="008B015F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820D8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b/>
                <w:bCs/>
                <w:sz w:val="16"/>
                <w:szCs w:val="16"/>
              </w:rPr>
              <w:t xml:space="preserve">Primary Outcome </w:t>
            </w:r>
          </w:p>
        </w:tc>
      </w:tr>
      <w:tr w:rsidR="002B2E6C" w14:paraId="6F65293B" w14:textId="77777777" w:rsidTr="008B015F">
        <w:trPr>
          <w:trHeight w:val="464"/>
          <w:tblHeader/>
        </w:trPr>
        <w:tc>
          <w:tcPr>
            <w:tcW w:w="22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E14EF" w14:textId="77777777" w:rsidR="008B015F" w:rsidRPr="00EA7A42" w:rsidRDefault="00000000" w:rsidP="008B015F">
            <w:pPr>
              <w:spacing w:line="360" w:lineRule="auto"/>
              <w:jc w:val="center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18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5F15D" w14:textId="77777777" w:rsidR="008B015F" w:rsidRPr="00EA7A42" w:rsidRDefault="00000000" w:rsidP="008B015F">
            <w:pPr>
              <w:spacing w:line="360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Irawan</w:t>
            </w:r>
          </w:p>
          <w:p w14:paraId="0FA93CC7" w14:textId="77777777" w:rsidR="008B015F" w:rsidRPr="00EA7A42" w:rsidRDefault="00000000" w:rsidP="008B015F">
            <w:pPr>
              <w:spacing w:line="360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2023</w:t>
            </w:r>
          </w:p>
          <w:p w14:paraId="6A8D5669" w14:textId="77777777" w:rsidR="008B015F" w:rsidRPr="00EA7A42" w:rsidRDefault="00000000" w:rsidP="008B015F">
            <w:pPr>
              <w:spacing w:line="360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Indonesia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8FC38" w14:textId="77777777" w:rsidR="008B015F" w:rsidRPr="00EA7A42" w:rsidRDefault="00000000" w:rsidP="008B015F">
            <w:pPr>
              <w:spacing w:line="360" w:lineRule="auto"/>
              <w:rPr>
                <w:rFonts w:eastAsia="Times New Roman Uni" w:cs="Times New Roman"/>
                <w:sz w:val="16"/>
                <w:szCs w:val="16"/>
              </w:rPr>
            </w:pPr>
            <w:r w:rsidRPr="00EA7A42">
              <w:rPr>
                <w:rFonts w:eastAsia="Times New Roman Uni" w:cs="Times New Roman"/>
                <w:sz w:val="16"/>
                <w:szCs w:val="16"/>
              </w:rPr>
              <w:t>NA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0D6C5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Cohort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C2905" w14:textId="77777777" w:rsidR="008B015F" w:rsidRPr="00EA7A42" w:rsidRDefault="00000000" w:rsidP="008B015F">
            <w:pPr>
              <w:spacing w:line="360" w:lineRule="auto"/>
              <w:ind w:left="110" w:hangingChars="69" w:hanging="110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NA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E7C69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Syphilis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78895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Surveillance, Screening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F9E10" w14:textId="77777777" w:rsidR="008B015F" w:rsidRPr="00EA7A42" w:rsidRDefault="008B015F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F8EDF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High-risk population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8F0A7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Syphilis incidence and control measure</w:t>
            </w:r>
          </w:p>
        </w:tc>
      </w:tr>
      <w:tr w:rsidR="002B2E6C" w14:paraId="6427CD1C" w14:textId="77777777" w:rsidTr="008B015F">
        <w:trPr>
          <w:trHeight w:val="464"/>
          <w:tblHeader/>
        </w:trPr>
        <w:tc>
          <w:tcPr>
            <w:tcW w:w="22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BB239" w14:textId="77777777" w:rsidR="008B015F" w:rsidRPr="00EA7A42" w:rsidRDefault="00000000" w:rsidP="008B015F">
            <w:pPr>
              <w:spacing w:line="360" w:lineRule="auto"/>
              <w:jc w:val="center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19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0FCDC" w14:textId="77777777" w:rsidR="008B015F" w:rsidRPr="00EA7A42" w:rsidRDefault="00000000" w:rsidP="008B015F">
            <w:pPr>
              <w:spacing w:line="360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proofErr w:type="spellStart"/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Fatiah</w:t>
            </w:r>
            <w:proofErr w:type="spellEnd"/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MS</w:t>
            </w:r>
          </w:p>
          <w:p w14:paraId="6B91810D" w14:textId="77777777" w:rsidR="008B015F" w:rsidRPr="00EA7A42" w:rsidRDefault="00000000" w:rsidP="008B015F">
            <w:pPr>
              <w:spacing w:line="360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2023</w:t>
            </w:r>
          </w:p>
          <w:p w14:paraId="4810B6C0" w14:textId="77777777" w:rsidR="008B015F" w:rsidRPr="00EA7A42" w:rsidRDefault="00000000" w:rsidP="008B015F">
            <w:pPr>
              <w:spacing w:line="360" w:lineRule="auto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Indonesia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FB44C" w14:textId="77777777" w:rsidR="008B015F" w:rsidRPr="00EA7A42" w:rsidRDefault="00000000" w:rsidP="008B015F">
            <w:pPr>
              <w:spacing w:line="360" w:lineRule="auto"/>
              <w:rPr>
                <w:rFonts w:eastAsia="Times New Roman Uni" w:cs="Times New Roman"/>
                <w:sz w:val="16"/>
                <w:szCs w:val="16"/>
              </w:rPr>
            </w:pPr>
            <w:r w:rsidRPr="00EA7A42">
              <w:rPr>
                <w:rFonts w:eastAsia="Times New Roman Uni" w:cs="Times New Roman"/>
                <w:sz w:val="16"/>
                <w:szCs w:val="16"/>
              </w:rPr>
              <w:t>15≥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4AB90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 xml:space="preserve">Cross-sectional 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698FD" w14:textId="77777777" w:rsidR="008B015F" w:rsidRPr="00EA7A42" w:rsidRDefault="00000000" w:rsidP="008B015F">
            <w:pPr>
              <w:spacing w:line="360" w:lineRule="auto"/>
              <w:ind w:left="110" w:hangingChars="69" w:hanging="110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 xml:space="preserve">4,290 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80E68" w14:textId="77777777" w:rsidR="008B015F" w:rsidRPr="00EA7A42" w:rsidRDefault="008B015F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</w:p>
        </w:tc>
        <w:tc>
          <w:tcPr>
            <w:tcW w:w="57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D8638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 xml:space="preserve">Secondary data from the 2018-2019 Integrated Biological Behavioral Survey 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2F565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Presence of STI symptoms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D28FD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Circumcision, sex-buying and selling behavior, number of partners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A5125" w14:textId="77777777" w:rsidR="008B015F" w:rsidRPr="00EA7A42" w:rsidRDefault="00000000" w:rsidP="008B015F">
            <w:pPr>
              <w:spacing w:line="360" w:lineRule="auto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Understanding the relationship between circumcision and STI transmission among MSM</w:t>
            </w:r>
          </w:p>
        </w:tc>
      </w:tr>
      <w:tr w:rsidR="002B2E6C" w14:paraId="2A7381B1" w14:textId="77777777" w:rsidTr="008B015F">
        <w:trPr>
          <w:trHeight w:val="464"/>
          <w:tblHeader/>
        </w:trPr>
        <w:tc>
          <w:tcPr>
            <w:tcW w:w="22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48EC0" w14:textId="77777777" w:rsidR="008B015F" w:rsidRPr="00EA7A42" w:rsidRDefault="00000000" w:rsidP="008B015F">
            <w:pPr>
              <w:spacing w:line="360" w:lineRule="auto"/>
              <w:jc w:val="center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20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1544F2" w14:textId="77777777" w:rsidR="008B015F" w:rsidRPr="00EA7A42" w:rsidRDefault="00000000" w:rsidP="008B015F">
            <w:pPr>
              <w:spacing w:line="360" w:lineRule="auto"/>
              <w:jc w:val="center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Son DT</w:t>
            </w:r>
          </w:p>
          <w:p w14:paraId="3502F904" w14:textId="77777777" w:rsidR="008B015F" w:rsidRPr="00EA7A42" w:rsidRDefault="00000000" w:rsidP="008B015F">
            <w:pPr>
              <w:spacing w:line="360" w:lineRule="auto"/>
              <w:jc w:val="center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2016</w:t>
            </w:r>
          </w:p>
          <w:p w14:paraId="4E17E718" w14:textId="77777777" w:rsidR="008B015F" w:rsidRPr="00EA7A42" w:rsidRDefault="00000000" w:rsidP="008B015F">
            <w:pPr>
              <w:spacing w:line="360" w:lineRule="auto"/>
              <w:jc w:val="center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Vietnam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958FE" w14:textId="77777777" w:rsidR="008B015F" w:rsidRPr="00EA7A42" w:rsidRDefault="00000000" w:rsidP="008B015F">
            <w:pPr>
              <w:spacing w:line="360" w:lineRule="auto"/>
              <w:jc w:val="center"/>
              <w:rPr>
                <w:rFonts w:eastAsia="Times New Roman Uni" w:cs="Times New Roman"/>
                <w:sz w:val="16"/>
                <w:szCs w:val="16"/>
              </w:rPr>
            </w:pPr>
            <w:r w:rsidRPr="00EA7A42">
              <w:rPr>
                <w:rFonts w:eastAsia="Times New Roman Uni" w:cs="Times New Roman"/>
                <w:sz w:val="16"/>
                <w:szCs w:val="16"/>
              </w:rPr>
              <w:t>15-49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7B083" w14:textId="77777777" w:rsidR="008B015F" w:rsidRPr="00EA7A42" w:rsidRDefault="00000000" w:rsidP="008B015F">
            <w:pPr>
              <w:spacing w:line="360" w:lineRule="auto"/>
              <w:jc w:val="center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Cross-sectional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B59D2" w14:textId="77777777" w:rsidR="008B015F" w:rsidRPr="00EA7A42" w:rsidRDefault="00000000" w:rsidP="008B015F">
            <w:pPr>
              <w:spacing w:line="360" w:lineRule="auto"/>
              <w:ind w:left="110" w:hangingChars="69" w:hanging="110"/>
              <w:jc w:val="center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8,791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1AB06" w14:textId="77777777" w:rsidR="008B015F" w:rsidRPr="00EA7A42" w:rsidRDefault="00000000" w:rsidP="008B015F">
            <w:pPr>
              <w:spacing w:line="360" w:lineRule="auto"/>
              <w:jc w:val="center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STIs, HIV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AAE7F0" w14:textId="77777777" w:rsidR="008B015F" w:rsidRPr="00EA7A42" w:rsidRDefault="00000000" w:rsidP="008B015F">
            <w:pPr>
              <w:spacing w:line="360" w:lineRule="auto"/>
              <w:jc w:val="center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Multiple Indicator Cluster Survey (2011)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0A518" w14:textId="77777777" w:rsidR="008B015F" w:rsidRPr="00EA7A42" w:rsidRDefault="00000000" w:rsidP="008B015F">
            <w:pPr>
              <w:spacing w:line="360" w:lineRule="auto"/>
              <w:jc w:val="center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-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A91CB" w14:textId="77777777" w:rsidR="008B015F" w:rsidRPr="00EA7A42" w:rsidRDefault="00000000" w:rsidP="008B015F">
            <w:pPr>
              <w:spacing w:line="360" w:lineRule="auto"/>
              <w:jc w:val="center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Early sexual initiation, lower education, former marital status, ethnicity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57C6D5" w14:textId="77777777" w:rsidR="008B015F" w:rsidRPr="00EA7A42" w:rsidRDefault="00000000" w:rsidP="008B015F">
            <w:pPr>
              <w:spacing w:line="360" w:lineRule="auto"/>
              <w:jc w:val="center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 xml:space="preserve">Strong association between early sexual initiation and having multiple partners </w:t>
            </w:r>
          </w:p>
        </w:tc>
      </w:tr>
      <w:tr w:rsidR="002B2E6C" w14:paraId="58DC965E" w14:textId="77777777" w:rsidTr="008B015F">
        <w:trPr>
          <w:trHeight w:val="464"/>
          <w:tblHeader/>
        </w:trPr>
        <w:tc>
          <w:tcPr>
            <w:tcW w:w="22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33280" w14:textId="77777777" w:rsidR="008B015F" w:rsidRPr="00EA7A42" w:rsidRDefault="00000000" w:rsidP="008B015F">
            <w:pPr>
              <w:spacing w:line="360" w:lineRule="auto"/>
              <w:jc w:val="center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21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5321E" w14:textId="77777777" w:rsidR="008B015F" w:rsidRPr="00EA7A42" w:rsidRDefault="00000000" w:rsidP="008B015F">
            <w:pPr>
              <w:spacing w:line="360" w:lineRule="auto"/>
              <w:jc w:val="center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Adamson PC</w:t>
            </w:r>
          </w:p>
          <w:p w14:paraId="619065AA" w14:textId="77777777" w:rsidR="008B015F" w:rsidRPr="00EA7A42" w:rsidRDefault="00000000" w:rsidP="008B015F">
            <w:pPr>
              <w:spacing w:line="360" w:lineRule="auto"/>
              <w:jc w:val="center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2022</w:t>
            </w:r>
          </w:p>
          <w:p w14:paraId="7B991082" w14:textId="77777777" w:rsidR="008B015F" w:rsidRPr="00EA7A42" w:rsidRDefault="00000000" w:rsidP="008B015F">
            <w:pPr>
              <w:spacing w:line="360" w:lineRule="auto"/>
              <w:jc w:val="center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Vietnam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B3EB1" w14:textId="77777777" w:rsidR="008B015F" w:rsidRPr="00EA7A42" w:rsidRDefault="00000000" w:rsidP="008B015F">
            <w:pPr>
              <w:spacing w:line="360" w:lineRule="auto"/>
              <w:jc w:val="center"/>
              <w:rPr>
                <w:rFonts w:eastAsia="Times New Roman Uni" w:cs="Times New Roman"/>
                <w:sz w:val="16"/>
                <w:szCs w:val="16"/>
              </w:rPr>
            </w:pPr>
            <w:r w:rsidRPr="00EA7A42">
              <w:rPr>
                <w:rFonts w:eastAsia="Times New Roman Uni" w:cs="Times New Roman"/>
                <w:sz w:val="16"/>
                <w:szCs w:val="16"/>
              </w:rPr>
              <w:t>16≥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E2B1" w14:textId="77777777" w:rsidR="008B015F" w:rsidRPr="00EA7A42" w:rsidRDefault="00000000" w:rsidP="008B015F">
            <w:pPr>
              <w:spacing w:line="360" w:lineRule="auto"/>
              <w:jc w:val="center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 xml:space="preserve">Cohort 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458AB3" w14:textId="77777777" w:rsidR="008B015F" w:rsidRPr="00EA7A42" w:rsidRDefault="00000000" w:rsidP="008B015F">
            <w:pPr>
              <w:spacing w:line="360" w:lineRule="auto"/>
              <w:ind w:left="110" w:hangingChars="69" w:hanging="110"/>
              <w:jc w:val="center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1,489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6CC2B" w14:textId="77777777" w:rsidR="008B015F" w:rsidRPr="00EA7A42" w:rsidRDefault="00000000" w:rsidP="008B015F">
            <w:pPr>
              <w:spacing w:line="360" w:lineRule="auto"/>
              <w:jc w:val="center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Chlamydia Trachomatis, Neisseria Gonorrhea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370FA" w14:textId="77777777" w:rsidR="008B015F" w:rsidRPr="00EA7A42" w:rsidRDefault="00000000" w:rsidP="008B015F">
            <w:pPr>
              <w:spacing w:line="360" w:lineRule="auto"/>
              <w:jc w:val="center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Baseline data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1FB1D" w14:textId="77777777" w:rsidR="008B015F" w:rsidRPr="00EA7A42" w:rsidRDefault="00000000" w:rsidP="008B015F">
            <w:pPr>
              <w:spacing w:line="360" w:lineRule="auto"/>
              <w:jc w:val="center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-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B6EA2" w14:textId="77777777" w:rsidR="008B015F" w:rsidRPr="00EA7A42" w:rsidRDefault="00000000" w:rsidP="008B015F">
            <w:pPr>
              <w:spacing w:line="360" w:lineRule="auto"/>
              <w:jc w:val="center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Multiple sex partners, Condomless anal sex</w:t>
            </w:r>
          </w:p>
          <w:p w14:paraId="02203AA9" w14:textId="77777777" w:rsidR="008B015F" w:rsidRPr="00EA7A42" w:rsidRDefault="00000000" w:rsidP="008B015F">
            <w:pPr>
              <w:spacing w:line="360" w:lineRule="auto"/>
              <w:jc w:val="center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Meeting partners online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7717E6" w14:textId="77777777" w:rsidR="008B015F" w:rsidRPr="00EA7A42" w:rsidRDefault="00000000" w:rsidP="008B015F">
            <w:pPr>
              <w:spacing w:line="360" w:lineRule="auto"/>
              <w:jc w:val="center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High prevalence of N. Gonorrhea and C. Trachomatis among young MSM</w:t>
            </w:r>
          </w:p>
        </w:tc>
      </w:tr>
      <w:tr w:rsidR="002B2E6C" w14:paraId="65BDA0DA" w14:textId="77777777" w:rsidTr="008B015F">
        <w:trPr>
          <w:trHeight w:val="464"/>
          <w:tblHeader/>
        </w:trPr>
        <w:tc>
          <w:tcPr>
            <w:tcW w:w="22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16D64" w14:textId="77777777" w:rsidR="008B015F" w:rsidRPr="00EA7A42" w:rsidRDefault="00000000" w:rsidP="008B015F">
            <w:pPr>
              <w:spacing w:line="360" w:lineRule="auto"/>
              <w:jc w:val="center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22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E559D" w14:textId="77777777" w:rsidR="008B015F" w:rsidRPr="00EA7A42" w:rsidRDefault="00000000" w:rsidP="008B015F">
            <w:pPr>
              <w:spacing w:line="360" w:lineRule="auto"/>
              <w:jc w:val="center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Nguyen H</w:t>
            </w:r>
          </w:p>
          <w:p w14:paraId="41376265" w14:textId="77777777" w:rsidR="008B015F" w:rsidRPr="00EA7A42" w:rsidRDefault="00000000" w:rsidP="008B015F">
            <w:pPr>
              <w:spacing w:line="360" w:lineRule="auto"/>
              <w:jc w:val="center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2024</w:t>
            </w:r>
          </w:p>
          <w:p w14:paraId="04C68800" w14:textId="77777777" w:rsidR="008B015F" w:rsidRPr="00EA7A42" w:rsidRDefault="00000000" w:rsidP="008B015F">
            <w:pPr>
              <w:spacing w:line="360" w:lineRule="auto"/>
              <w:jc w:val="center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Vietnam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C0A2B" w14:textId="77777777" w:rsidR="008B015F" w:rsidRPr="00EA7A42" w:rsidRDefault="00000000" w:rsidP="008B015F">
            <w:pPr>
              <w:spacing w:line="360" w:lineRule="auto"/>
              <w:jc w:val="center"/>
              <w:rPr>
                <w:rFonts w:eastAsia="Times New Roman Uni" w:cs="Times New Roman"/>
                <w:sz w:val="16"/>
                <w:szCs w:val="16"/>
              </w:rPr>
            </w:pPr>
            <w:r w:rsidRPr="00EA7A42">
              <w:rPr>
                <w:rFonts w:eastAsia="Times New Roman Uni" w:cs="Times New Roman"/>
                <w:sz w:val="16"/>
                <w:szCs w:val="16"/>
              </w:rPr>
              <w:t>Infertile women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FEE6DE" w14:textId="77777777" w:rsidR="008B015F" w:rsidRPr="00EA7A42" w:rsidRDefault="00000000" w:rsidP="008B015F">
            <w:pPr>
              <w:spacing w:line="360" w:lineRule="auto"/>
              <w:jc w:val="center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 xml:space="preserve">Cross-sectional 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BA4EC" w14:textId="77777777" w:rsidR="008B015F" w:rsidRPr="00EA7A42" w:rsidRDefault="00000000" w:rsidP="008B015F">
            <w:pPr>
              <w:spacing w:line="360" w:lineRule="auto"/>
              <w:ind w:left="110" w:hangingChars="69" w:hanging="110"/>
              <w:jc w:val="center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761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2B625" w14:textId="77777777" w:rsidR="008B015F" w:rsidRPr="00EA7A42" w:rsidRDefault="00000000" w:rsidP="008B015F">
            <w:pPr>
              <w:spacing w:line="360" w:lineRule="auto"/>
              <w:jc w:val="center"/>
              <w:rPr>
                <w:rFonts w:eastAsia="맑은 고딕" w:cs="Times New Roman"/>
                <w:sz w:val="16"/>
                <w:szCs w:val="16"/>
                <w:lang w:eastAsia="ko-KR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Chlamydia trachomatis</w:t>
            </w:r>
            <w:r w:rsidRPr="00EA7A42">
              <w:rPr>
                <w:rFonts w:eastAsia="맑은 고딕" w:cs="Times New Roman"/>
                <w:sz w:val="16"/>
                <w:szCs w:val="16"/>
                <w:lang w:eastAsia="ko-KR"/>
              </w:rPr>
              <w:t xml:space="preserve"> (C.T.)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27D10" w14:textId="77777777" w:rsidR="008B015F" w:rsidRPr="00EA7A42" w:rsidRDefault="00000000" w:rsidP="008B015F">
            <w:pPr>
              <w:spacing w:line="360" w:lineRule="auto"/>
              <w:jc w:val="center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 xml:space="preserve">Endocervical swabs, PCR sequencing 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49D90" w14:textId="77777777" w:rsidR="008B015F" w:rsidRPr="00EA7A42" w:rsidRDefault="00000000" w:rsidP="008B015F">
            <w:pPr>
              <w:spacing w:line="360" w:lineRule="auto"/>
              <w:jc w:val="center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-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D737B" w14:textId="77777777" w:rsidR="008B015F" w:rsidRPr="00EA7A42" w:rsidRDefault="00000000" w:rsidP="008B015F">
            <w:pPr>
              <w:spacing w:line="360" w:lineRule="auto"/>
              <w:jc w:val="center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Multiple partners, history of ectopic pregnancy, age at first intercourse &lt; 18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40B2D" w14:textId="77777777" w:rsidR="008B015F" w:rsidRPr="00EA7A42" w:rsidRDefault="00000000" w:rsidP="008B015F">
            <w:pPr>
              <w:spacing w:line="360" w:lineRule="auto"/>
              <w:jc w:val="center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High prevalence of C.</w:t>
            </w:r>
            <w:r w:rsidRPr="00EA7A42">
              <w:rPr>
                <w:rFonts w:eastAsia="맑은 고딕" w:cs="Times New Roman"/>
                <w:sz w:val="16"/>
                <w:szCs w:val="16"/>
                <w:lang w:eastAsia="ko-KR"/>
              </w:rPr>
              <w:t xml:space="preserve">T. </w:t>
            </w:r>
            <w:r w:rsidRPr="00EA7A42">
              <w:rPr>
                <w:rFonts w:eastAsiaTheme="majorEastAsia" w:cs="Times New Roman"/>
                <w:sz w:val="16"/>
                <w:szCs w:val="16"/>
              </w:rPr>
              <w:t>among infertile women and routine screening recommended</w:t>
            </w:r>
          </w:p>
        </w:tc>
      </w:tr>
      <w:tr w:rsidR="002B2E6C" w14:paraId="21ED1612" w14:textId="77777777" w:rsidTr="008B015F">
        <w:trPr>
          <w:trHeight w:val="464"/>
          <w:tblHeader/>
        </w:trPr>
        <w:tc>
          <w:tcPr>
            <w:tcW w:w="22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0AD6D" w14:textId="77777777" w:rsidR="008B015F" w:rsidRPr="00EA7A42" w:rsidRDefault="00000000" w:rsidP="008B015F">
            <w:pPr>
              <w:spacing w:line="360" w:lineRule="auto"/>
              <w:jc w:val="center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23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A0D74" w14:textId="77777777" w:rsidR="008B015F" w:rsidRPr="00EA7A42" w:rsidRDefault="00000000" w:rsidP="008B015F">
            <w:pPr>
              <w:spacing w:line="360" w:lineRule="auto"/>
              <w:jc w:val="center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Trans BX</w:t>
            </w:r>
          </w:p>
          <w:p w14:paraId="770319B1" w14:textId="77777777" w:rsidR="008B015F" w:rsidRPr="00EA7A42" w:rsidRDefault="00000000" w:rsidP="008B015F">
            <w:pPr>
              <w:spacing w:line="360" w:lineRule="auto"/>
              <w:jc w:val="center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2019</w:t>
            </w:r>
          </w:p>
          <w:p w14:paraId="4CFD938F" w14:textId="77777777" w:rsidR="008B015F" w:rsidRPr="00EA7A42" w:rsidRDefault="00000000" w:rsidP="008B015F">
            <w:pPr>
              <w:spacing w:line="360" w:lineRule="auto"/>
              <w:jc w:val="center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A7A42">
              <w:rPr>
                <w:rFonts w:cs="Times New Roman"/>
                <w:sz w:val="16"/>
                <w:szCs w:val="16"/>
                <w:shd w:val="clear" w:color="auto" w:fill="FFFFFF"/>
              </w:rPr>
              <w:t>Vietnam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2C352" w14:textId="77777777" w:rsidR="008B015F" w:rsidRPr="00EA7A42" w:rsidRDefault="00000000" w:rsidP="008B015F">
            <w:pPr>
              <w:spacing w:line="360" w:lineRule="auto"/>
              <w:jc w:val="center"/>
              <w:rPr>
                <w:rFonts w:eastAsia="Times New Roman Uni" w:cs="Times New Roman"/>
                <w:sz w:val="16"/>
                <w:szCs w:val="16"/>
              </w:rPr>
            </w:pPr>
            <w:r w:rsidRPr="00EA7A42">
              <w:rPr>
                <w:rFonts w:eastAsia="Times New Roman Uni" w:cs="Times New Roman"/>
                <w:sz w:val="16"/>
                <w:szCs w:val="16"/>
              </w:rPr>
              <w:t>Factory workers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BE99E" w14:textId="77777777" w:rsidR="008B015F" w:rsidRPr="00EA7A42" w:rsidRDefault="00000000" w:rsidP="008B015F">
            <w:pPr>
              <w:spacing w:line="360" w:lineRule="auto"/>
              <w:jc w:val="center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Cross-sectional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9E4184" w14:textId="77777777" w:rsidR="008B015F" w:rsidRPr="00EA7A42" w:rsidRDefault="00000000" w:rsidP="008B015F">
            <w:pPr>
              <w:spacing w:line="360" w:lineRule="auto"/>
              <w:ind w:left="110" w:hangingChars="69" w:hanging="110"/>
              <w:jc w:val="center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230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444D1B" w14:textId="77777777" w:rsidR="008B015F" w:rsidRPr="00EA7A42" w:rsidRDefault="00000000" w:rsidP="008B015F">
            <w:pPr>
              <w:spacing w:line="360" w:lineRule="auto"/>
              <w:jc w:val="center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STIs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4ECAB7" w14:textId="77777777" w:rsidR="008B015F" w:rsidRPr="00EA7A42" w:rsidRDefault="00000000" w:rsidP="008B015F">
            <w:pPr>
              <w:spacing w:line="360" w:lineRule="auto"/>
              <w:jc w:val="center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Face-to-face interviews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3BA61" w14:textId="77777777" w:rsidR="008B015F" w:rsidRPr="00EA7A42" w:rsidRDefault="00000000" w:rsidP="008B015F">
            <w:pPr>
              <w:spacing w:line="360" w:lineRule="auto"/>
              <w:jc w:val="center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-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1E44B" w14:textId="77777777" w:rsidR="008B015F" w:rsidRPr="00EA7A42" w:rsidRDefault="00000000" w:rsidP="008B015F">
            <w:pPr>
              <w:spacing w:line="360" w:lineRule="auto"/>
              <w:jc w:val="center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>Migrant status, Mobility, Self-care problems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FEEE8" w14:textId="77777777" w:rsidR="008B015F" w:rsidRPr="00EA7A42" w:rsidRDefault="00000000" w:rsidP="008B015F">
            <w:pPr>
              <w:spacing w:line="360" w:lineRule="auto"/>
              <w:jc w:val="center"/>
              <w:rPr>
                <w:rFonts w:eastAsiaTheme="majorEastAsia" w:cs="Times New Roman"/>
                <w:sz w:val="16"/>
                <w:szCs w:val="16"/>
              </w:rPr>
            </w:pPr>
            <w:r w:rsidRPr="00EA7A42">
              <w:rPr>
                <w:rFonts w:eastAsiaTheme="majorEastAsia" w:cs="Times New Roman"/>
                <w:sz w:val="16"/>
                <w:szCs w:val="16"/>
              </w:rPr>
              <w:t xml:space="preserve">Low condom </w:t>
            </w:r>
            <w:proofErr w:type="gramStart"/>
            <w:r w:rsidRPr="00EA7A42">
              <w:rPr>
                <w:rFonts w:eastAsiaTheme="majorEastAsia" w:cs="Times New Roman"/>
                <w:sz w:val="16"/>
                <w:szCs w:val="16"/>
              </w:rPr>
              <w:t>use</w:t>
            </w:r>
            <w:proofErr w:type="gramEnd"/>
            <w:r w:rsidRPr="00EA7A42">
              <w:rPr>
                <w:rFonts w:eastAsiaTheme="majorEastAsia" w:cs="Times New Roman"/>
                <w:sz w:val="16"/>
                <w:szCs w:val="16"/>
              </w:rPr>
              <w:t xml:space="preserve"> among factory workers</w:t>
            </w:r>
          </w:p>
        </w:tc>
      </w:tr>
    </w:tbl>
    <w:p w14:paraId="1F747793" w14:textId="6FA7D155" w:rsidR="00CE0FA1" w:rsidRPr="00EA7A42" w:rsidRDefault="00000000" w:rsidP="00CE0FA1">
      <w:pPr>
        <w:rPr>
          <w:rFonts w:eastAsia="맑은 고딕" w:cs="Times New Roman"/>
          <w:sz w:val="16"/>
          <w:szCs w:val="16"/>
          <w:lang w:eastAsia="ko-KR"/>
        </w:rPr>
      </w:pPr>
      <w:r w:rsidRPr="00EA7A42">
        <w:rPr>
          <w:rFonts w:eastAsia="맑은 고딕" w:cs="Times New Roman"/>
          <w:sz w:val="16"/>
          <w:szCs w:val="16"/>
          <w:lang w:eastAsia="ko-KR"/>
        </w:rPr>
        <w:t xml:space="preserve">KAIDS, Korea Federation for HIV/AIDS Prevention; PST, Primary syphilis test; FSWs, Female sex workers; PCR, Polymerase chain reaction; FESWs, Female entertainment sex workers; NA, </w:t>
      </w:r>
      <w:proofErr w:type="gramStart"/>
      <w:r w:rsidRPr="00EA7A42">
        <w:rPr>
          <w:rFonts w:eastAsia="맑은 고딕" w:cs="Times New Roman"/>
          <w:sz w:val="16"/>
          <w:szCs w:val="16"/>
          <w:lang w:eastAsia="ko-KR"/>
        </w:rPr>
        <w:t>Not</w:t>
      </w:r>
      <w:proofErr w:type="gramEnd"/>
      <w:r w:rsidRPr="00EA7A42">
        <w:rPr>
          <w:rFonts w:eastAsia="맑은 고딕" w:cs="Times New Roman"/>
          <w:sz w:val="16"/>
          <w:szCs w:val="16"/>
          <w:lang w:eastAsia="ko-KR"/>
        </w:rPr>
        <w:t xml:space="preserve"> available; HIV, Human immunodeficiency virus; HPV, Human papillomavirus; </w:t>
      </w:r>
      <w:proofErr w:type="spellStart"/>
      <w:r w:rsidRPr="00EA7A42">
        <w:rPr>
          <w:rFonts w:eastAsia="맑은 고딕" w:cs="Times New Roman"/>
          <w:sz w:val="16"/>
          <w:szCs w:val="16"/>
          <w:lang w:eastAsia="ko-KR"/>
        </w:rPr>
        <w:t>aOR</w:t>
      </w:r>
      <w:proofErr w:type="spellEnd"/>
      <w:r w:rsidRPr="00EA7A42">
        <w:rPr>
          <w:rFonts w:eastAsia="맑은 고딕" w:cs="Times New Roman"/>
          <w:sz w:val="16"/>
          <w:szCs w:val="16"/>
          <w:lang w:eastAsia="ko-KR"/>
        </w:rPr>
        <w:t xml:space="preserve">, Adjusted odds ratio; MSM, Men </w:t>
      </w:r>
      <w:r w:rsidR="002A797C">
        <w:rPr>
          <w:rFonts w:eastAsia="맑은 고딕" w:cs="Times New Roman"/>
          <w:sz w:val="16"/>
          <w:szCs w:val="16"/>
          <w:lang w:eastAsia="ko-KR"/>
        </w:rPr>
        <w:t xml:space="preserve">who have </w:t>
      </w:r>
      <w:r w:rsidRPr="00EA7A42">
        <w:rPr>
          <w:rFonts w:eastAsia="맑은 고딕" w:cs="Times New Roman"/>
          <w:sz w:val="16"/>
          <w:szCs w:val="16"/>
          <w:lang w:eastAsia="ko-KR"/>
        </w:rPr>
        <w:t>sex with men; STI, Sexually transmitted disease;</w:t>
      </w:r>
      <w:r w:rsidR="000B5173">
        <w:rPr>
          <w:rFonts w:eastAsia="맑은 고딕" w:cs="Times New Roman"/>
          <w:sz w:val="16"/>
          <w:szCs w:val="16"/>
          <w:lang w:eastAsia="ko-KR"/>
        </w:rPr>
        <w:t xml:space="preserve"> ROK, the </w:t>
      </w:r>
      <w:r w:rsidR="000B5173" w:rsidRPr="000B5173">
        <w:rPr>
          <w:rFonts w:eastAsia="맑은 고딕" w:cs="Times New Roman" w:hint="eastAsia"/>
          <w:sz w:val="16"/>
          <w:szCs w:val="16"/>
          <w:lang w:eastAsia="ko-KR"/>
        </w:rPr>
        <w:t>Republic of Korea</w:t>
      </w:r>
    </w:p>
    <w:p w14:paraId="7CD319A0" w14:textId="77777777" w:rsidR="00CE0FA1" w:rsidRDefault="00000000" w:rsidP="00CE0FA1">
      <w:pPr>
        <w:pStyle w:val="ab"/>
        <w:spacing w:line="360" w:lineRule="auto"/>
        <w:ind w:right="242"/>
        <w:rPr>
          <w:rFonts w:ascii="Arial" w:eastAsia="맑은 고딕" w:hAnsi="Arial" w:cs="Arial"/>
          <w:lang w:eastAsia="ko-KR" w:bidi="ar-SA"/>
        </w:rPr>
      </w:pPr>
      <w:r>
        <w:rPr>
          <w:rFonts w:ascii="Arial" w:eastAsia="맑은 고딕" w:hAnsi="Arial" w:cs="Arial"/>
          <w:lang w:eastAsia="ko-KR" w:bidi="ar-SA"/>
        </w:rPr>
        <w:br w:type="page"/>
      </w:r>
    </w:p>
    <w:p w14:paraId="521BFD5F" w14:textId="14168F7C" w:rsidR="00CE0FA1" w:rsidRPr="00EA7A42" w:rsidRDefault="00000000" w:rsidP="008B015F">
      <w:pPr>
        <w:pStyle w:val="ab"/>
        <w:spacing w:line="480" w:lineRule="auto"/>
        <w:ind w:right="242"/>
        <w:rPr>
          <w:rFonts w:ascii="Arial" w:eastAsia="맑은 고딕" w:hAnsi="Arial" w:cs="Arial"/>
          <w:lang w:eastAsia="ko-KR" w:bidi="ar-SA"/>
        </w:rPr>
      </w:pPr>
      <w:r w:rsidRPr="00EA7A42">
        <w:rPr>
          <w:rFonts w:ascii="Arial" w:eastAsia="맑은 고딕" w:hAnsi="Arial" w:cs="Arial" w:hint="eastAsia"/>
          <w:lang w:eastAsia="ko-KR" w:bidi="ar-SA"/>
        </w:rPr>
        <w:lastRenderedPageBreak/>
        <w:t xml:space="preserve">Components of the </w:t>
      </w:r>
      <w:r w:rsidR="00961720">
        <w:rPr>
          <w:rFonts w:eastAsia="맑은 고딕"/>
          <w:lang w:eastAsia="ko-KR"/>
        </w:rPr>
        <w:t>identified</w:t>
      </w:r>
      <w:r w:rsidR="00961720" w:rsidRPr="00EA7A42">
        <w:rPr>
          <w:rFonts w:ascii="Arial" w:eastAsia="맑은 고딕" w:hAnsi="Arial" w:cs="Arial" w:hint="eastAsia"/>
          <w:lang w:eastAsia="ko-KR" w:bidi="ar-SA"/>
        </w:rPr>
        <w:t xml:space="preserve"> </w:t>
      </w:r>
      <w:r w:rsidRPr="00EA7A42">
        <w:rPr>
          <w:rFonts w:ascii="Arial" w:eastAsia="맑은 고딕" w:hAnsi="Arial" w:cs="Arial" w:hint="eastAsia"/>
          <w:lang w:eastAsia="ko-KR" w:bidi="ar-SA"/>
        </w:rPr>
        <w:t xml:space="preserve">risk factors: </w:t>
      </w:r>
    </w:p>
    <w:p w14:paraId="16D3FD7B" w14:textId="7ED55F91" w:rsidR="00CE0FA1" w:rsidRPr="00EA7A42" w:rsidRDefault="00000000" w:rsidP="008B015F">
      <w:pPr>
        <w:spacing w:line="480" w:lineRule="auto"/>
        <w:ind w:firstLine="720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T</w:t>
      </w:r>
      <w:r w:rsidRPr="00EA7A42">
        <w:rPr>
          <w:rFonts w:eastAsia="맑은 고딕"/>
          <w:lang w:eastAsia="ko-KR"/>
        </w:rPr>
        <w:t>he</w:t>
      </w:r>
      <w:r w:rsidRPr="00EA7A42">
        <w:rPr>
          <w:rFonts w:eastAsia="맑은 고딕" w:hint="eastAsia"/>
          <w:lang w:eastAsia="ko-KR"/>
        </w:rPr>
        <w:t xml:space="preserve"> </w:t>
      </w:r>
      <w:r>
        <w:rPr>
          <w:rFonts w:eastAsia="맑은 고딕"/>
          <w:lang w:eastAsia="ko-KR"/>
        </w:rPr>
        <w:t xml:space="preserve">identified risk factors differed </w:t>
      </w:r>
      <w:r w:rsidR="004F1D94">
        <w:rPr>
          <w:rFonts w:eastAsia="맑은 고딕"/>
          <w:lang w:eastAsia="ko-KR"/>
        </w:rPr>
        <w:t>between</w:t>
      </w:r>
      <w:r w:rsidRPr="00EA7A42">
        <w:rPr>
          <w:rFonts w:eastAsia="맑은 고딕" w:hint="eastAsia"/>
          <w:lang w:eastAsia="ko-KR"/>
        </w:rPr>
        <w:t xml:space="preserve"> </w:t>
      </w:r>
      <w:r w:rsidR="004F1D94" w:rsidRPr="00EA7A42">
        <w:rPr>
          <w:rFonts w:eastAsia="맑은 고딕" w:hint="eastAsia"/>
          <w:lang w:eastAsia="ko-KR"/>
        </w:rPr>
        <w:t>countr</w:t>
      </w:r>
      <w:r w:rsidR="004F1D94">
        <w:rPr>
          <w:rFonts w:eastAsia="맑은 고딕"/>
          <w:lang w:eastAsia="ko-KR"/>
        </w:rPr>
        <w:t>ies</w:t>
      </w:r>
      <w:r w:rsidRPr="00EA7A42">
        <w:rPr>
          <w:rFonts w:eastAsia="맑은 고딕" w:hint="eastAsia"/>
          <w:lang w:eastAsia="ko-KR"/>
        </w:rPr>
        <w:t xml:space="preserve">. In the </w:t>
      </w:r>
      <w:r w:rsidR="00064B6B" w:rsidRPr="00064B6B">
        <w:rPr>
          <w:rFonts w:eastAsia="맑은 고딕" w:hint="eastAsia"/>
          <w:lang w:eastAsia="ko-KR"/>
        </w:rPr>
        <w:t>Republic of Korea</w:t>
      </w:r>
      <w:r w:rsidRPr="00EA7A42">
        <w:rPr>
          <w:rFonts w:eastAsia="맑은 고딕" w:hint="eastAsia"/>
          <w:lang w:eastAsia="ko-KR"/>
        </w:rPr>
        <w:t xml:space="preserve">, </w:t>
      </w:r>
      <w:r w:rsidRPr="00EA7A42">
        <w:rPr>
          <w:rFonts w:eastAsia="맑은 고딕"/>
          <w:lang w:eastAsia="ko-KR"/>
        </w:rPr>
        <w:t>s</w:t>
      </w:r>
      <w:r w:rsidRPr="00EA7A42">
        <w:rPr>
          <w:rFonts w:eastAsia="맑은 고딕" w:hint="eastAsia"/>
          <w:lang w:eastAsia="ko-KR"/>
        </w:rPr>
        <w:t xml:space="preserve">yphilis, </w:t>
      </w:r>
      <w:r w:rsidRPr="00EA7A42">
        <w:rPr>
          <w:rFonts w:eastAsia="맑은 고딕"/>
          <w:lang w:eastAsia="ko-KR"/>
        </w:rPr>
        <w:t>g</w:t>
      </w:r>
      <w:r w:rsidRPr="00EA7A42">
        <w:rPr>
          <w:rFonts w:eastAsia="맑은 고딕" w:hint="eastAsia"/>
          <w:lang w:eastAsia="ko-KR"/>
        </w:rPr>
        <w:t xml:space="preserve">onorrhea, and </w:t>
      </w:r>
      <w:r w:rsidRPr="00EA7A42">
        <w:rPr>
          <w:rFonts w:eastAsia="맑은 고딕"/>
          <w:lang w:eastAsia="ko-KR"/>
        </w:rPr>
        <w:t>c</w:t>
      </w:r>
      <w:r w:rsidRPr="00EA7A42">
        <w:rPr>
          <w:rFonts w:eastAsia="맑은 고딕" w:hint="eastAsia"/>
          <w:lang w:eastAsia="ko-KR"/>
        </w:rPr>
        <w:t xml:space="preserve">hlamydia </w:t>
      </w:r>
      <w:r w:rsidRPr="00EA7A42">
        <w:rPr>
          <w:rFonts w:eastAsia="맑은 고딕"/>
          <w:lang w:eastAsia="ko-KR"/>
        </w:rPr>
        <w:t>were</w:t>
      </w:r>
      <w:r w:rsidRPr="00EA7A42">
        <w:rPr>
          <w:rFonts w:eastAsia="맑은 고딕" w:hint="eastAsia"/>
          <w:lang w:eastAsia="ko-KR"/>
        </w:rPr>
        <w:t xml:space="preserve"> the most studied STIs</w:t>
      </w:r>
      <w:r w:rsidRPr="00EA7A42">
        <w:rPr>
          <w:rFonts w:eastAsia="맑은 고딕"/>
          <w:lang w:eastAsia="ko-KR"/>
        </w:rPr>
        <w:t>,</w:t>
      </w:r>
      <w:r w:rsidRPr="00EA7A42">
        <w:rPr>
          <w:rFonts w:eastAsia="맑은 고딕" w:hint="eastAsia"/>
          <w:lang w:eastAsia="ko-KR"/>
        </w:rPr>
        <w:t xml:space="preserve"> and age, education level, number of sexual partners, and condom use were </w:t>
      </w:r>
      <w:r w:rsidRPr="00EA7A42">
        <w:rPr>
          <w:rFonts w:eastAsia="맑은 고딕"/>
          <w:lang w:eastAsia="ko-KR"/>
        </w:rPr>
        <w:t>identified</w:t>
      </w:r>
      <w:r w:rsidRPr="00EA7A42">
        <w:rPr>
          <w:rFonts w:eastAsia="맑은 고딕" w:hint="eastAsia"/>
          <w:lang w:eastAsia="ko-KR"/>
        </w:rPr>
        <w:t xml:space="preserve"> as the </w:t>
      </w:r>
      <w:r w:rsidR="003301E9" w:rsidRPr="00EA7A42">
        <w:rPr>
          <w:rFonts w:eastAsia="맑은 고딕" w:hint="eastAsia"/>
          <w:lang w:eastAsia="ko-KR"/>
        </w:rPr>
        <w:t>STI</w:t>
      </w:r>
      <w:r w:rsidR="00644B8F">
        <w:rPr>
          <w:rFonts w:eastAsia="맑은 고딕"/>
          <w:lang w:eastAsia="ko-KR"/>
        </w:rPr>
        <w:t>-associated</w:t>
      </w:r>
      <w:r w:rsidR="003301E9" w:rsidRPr="00EA7A42">
        <w:rPr>
          <w:rFonts w:eastAsia="맑은 고딕" w:hint="eastAsia"/>
          <w:lang w:eastAsia="ko-KR"/>
        </w:rPr>
        <w:t xml:space="preserve"> </w:t>
      </w:r>
      <w:r w:rsidRPr="00EA7A42">
        <w:rPr>
          <w:rFonts w:eastAsia="맑은 고딕" w:hint="eastAsia"/>
          <w:lang w:eastAsia="ko-KR"/>
        </w:rPr>
        <w:t xml:space="preserve">risk factors. </w:t>
      </w:r>
      <w:r w:rsidRPr="00EA7A42">
        <w:rPr>
          <w:rFonts w:eastAsia="맑은 고딕"/>
          <w:lang w:eastAsia="ko-KR"/>
        </w:rPr>
        <w:t xml:space="preserve">In Cambodia, </w:t>
      </w:r>
      <w:r w:rsidRPr="00EA7A42">
        <w:rPr>
          <w:rFonts w:eastAsia="맑은 고딕" w:hint="eastAsia"/>
          <w:lang w:eastAsia="ko-KR"/>
        </w:rPr>
        <w:t>poverty, gender inequity, stigmatization, lack of income, structural barriers</w:t>
      </w:r>
      <w:r w:rsidRPr="00EA7A42">
        <w:rPr>
          <w:rFonts w:eastAsia="맑은 고딕"/>
          <w:lang w:eastAsia="ko-KR"/>
        </w:rPr>
        <w:t>,</w:t>
      </w:r>
      <w:r w:rsidRPr="00EA7A42">
        <w:rPr>
          <w:rFonts w:eastAsia="맑은 고딕" w:hint="eastAsia"/>
          <w:lang w:eastAsia="ko-KR"/>
        </w:rPr>
        <w:t xml:space="preserve"> and alcohol use were identified as the </w:t>
      </w:r>
      <w:r w:rsidRPr="00EA7A42">
        <w:rPr>
          <w:rFonts w:eastAsia="맑은 고딕"/>
          <w:lang w:eastAsia="ko-KR"/>
        </w:rPr>
        <w:t>STI</w:t>
      </w:r>
      <w:r w:rsidRPr="00EA7A42">
        <w:rPr>
          <w:rFonts w:eastAsia="맑은 고딕" w:hint="eastAsia"/>
          <w:lang w:eastAsia="ko-KR"/>
        </w:rPr>
        <w:t xml:space="preserve"> risk factors</w:t>
      </w:r>
      <w:r w:rsidRPr="00EA7A42">
        <w:rPr>
          <w:rFonts w:eastAsia="맑은 고딕"/>
          <w:lang w:eastAsia="ko-KR"/>
        </w:rPr>
        <w:t>. R</w:t>
      </w:r>
      <w:r w:rsidRPr="00EA7A42">
        <w:rPr>
          <w:rFonts w:eastAsia="맑은 고딕" w:hint="eastAsia"/>
          <w:lang w:eastAsia="ko-KR"/>
        </w:rPr>
        <w:t xml:space="preserve">isk factors </w:t>
      </w:r>
      <w:r w:rsidRPr="00EA7A42">
        <w:rPr>
          <w:rFonts w:eastAsia="맑은 고딕"/>
          <w:lang w:eastAsia="ko-KR"/>
        </w:rPr>
        <w:t>for</w:t>
      </w:r>
      <w:r w:rsidRPr="00EA7A42">
        <w:rPr>
          <w:rFonts w:eastAsia="맑은 고딕" w:hint="eastAsia"/>
          <w:lang w:eastAsia="ko-KR"/>
        </w:rPr>
        <w:t xml:space="preserve"> STIs in Indonesia </w:t>
      </w:r>
      <w:r w:rsidRPr="00EA7A42">
        <w:rPr>
          <w:rFonts w:eastAsia="맑은 고딕"/>
          <w:lang w:eastAsia="ko-KR"/>
        </w:rPr>
        <w:t xml:space="preserve">included </w:t>
      </w:r>
      <w:r w:rsidRPr="00EA7A42">
        <w:rPr>
          <w:rFonts w:eastAsia="맑은 고딕" w:hint="eastAsia"/>
          <w:lang w:eastAsia="ko-KR"/>
        </w:rPr>
        <w:t xml:space="preserve">lack of </w:t>
      </w:r>
      <w:r w:rsidR="008973CB" w:rsidRPr="00EA7A42">
        <w:rPr>
          <w:rFonts w:eastAsia="맑은 고딕" w:hint="eastAsia"/>
          <w:lang w:eastAsia="ko-KR"/>
        </w:rPr>
        <w:t xml:space="preserve">access </w:t>
      </w:r>
      <w:r w:rsidR="00F35D59">
        <w:rPr>
          <w:rFonts w:eastAsia="맑은 고딕"/>
          <w:lang w:eastAsia="ko-KR"/>
        </w:rPr>
        <w:t xml:space="preserve">to </w:t>
      </w:r>
      <w:r w:rsidRPr="00EA7A42">
        <w:rPr>
          <w:rFonts w:eastAsia="맑은 고딕" w:hint="eastAsia"/>
          <w:lang w:eastAsia="ko-KR"/>
        </w:rPr>
        <w:t>condom</w:t>
      </w:r>
      <w:r w:rsidR="00F35D59">
        <w:rPr>
          <w:rFonts w:eastAsia="맑은 고딕"/>
          <w:lang w:eastAsia="ko-KR"/>
        </w:rPr>
        <w:t>s</w:t>
      </w:r>
      <w:r w:rsidRPr="00EA7A42">
        <w:rPr>
          <w:rFonts w:eastAsia="맑은 고딕" w:hint="eastAsia"/>
          <w:lang w:eastAsia="ko-KR"/>
        </w:rPr>
        <w:t>, number of sex</w:t>
      </w:r>
      <w:r w:rsidR="00644B8F">
        <w:rPr>
          <w:rFonts w:eastAsia="맑은 고딕"/>
          <w:lang w:eastAsia="ko-KR"/>
        </w:rPr>
        <w:t>ual</w:t>
      </w:r>
      <w:r w:rsidRPr="00EA7A42">
        <w:rPr>
          <w:rFonts w:eastAsia="맑은 고딕" w:hint="eastAsia"/>
          <w:lang w:eastAsia="ko-KR"/>
        </w:rPr>
        <w:t xml:space="preserve"> partners, lack of self-efficacy in condom use, and alcohol use.</w:t>
      </w:r>
      <w:r w:rsidRPr="00EA7A42">
        <w:rPr>
          <w:rFonts w:eastAsia="맑은 고딕"/>
          <w:lang w:eastAsia="ko-KR"/>
        </w:rPr>
        <w:t xml:space="preserve"> </w:t>
      </w:r>
      <w:r w:rsidR="005609DA">
        <w:rPr>
          <w:rFonts w:eastAsia="맑은 고딕"/>
          <w:lang w:eastAsia="ko-KR"/>
        </w:rPr>
        <w:t>I</w:t>
      </w:r>
      <w:r w:rsidRPr="00EA7A42">
        <w:rPr>
          <w:rFonts w:eastAsia="맑은 고딕"/>
          <w:lang w:eastAsia="ko-KR"/>
        </w:rPr>
        <w:t xml:space="preserve">n </w:t>
      </w:r>
      <w:r w:rsidRPr="00EA7A42">
        <w:rPr>
          <w:rFonts w:eastAsia="맑은 고딕" w:hint="eastAsia"/>
          <w:lang w:eastAsia="ko-KR"/>
        </w:rPr>
        <w:t>Vietnam</w:t>
      </w:r>
      <w:r w:rsidR="00D97405">
        <w:rPr>
          <w:rFonts w:eastAsia="맑은 고딕"/>
          <w:lang w:eastAsia="ko-KR"/>
        </w:rPr>
        <w:t>,</w:t>
      </w:r>
      <w:r w:rsidRPr="00EA7A42">
        <w:rPr>
          <w:rFonts w:eastAsia="맑은 고딕" w:hint="eastAsia"/>
          <w:lang w:eastAsia="ko-KR"/>
        </w:rPr>
        <w:t xml:space="preserve"> </w:t>
      </w:r>
      <w:r w:rsidR="005609DA">
        <w:rPr>
          <w:rFonts w:eastAsia="맑은 고딕"/>
          <w:lang w:eastAsia="ko-KR"/>
        </w:rPr>
        <w:t>s</w:t>
      </w:r>
      <w:r w:rsidR="005609DA" w:rsidRPr="00EA7A42">
        <w:rPr>
          <w:rFonts w:eastAsia="맑은 고딕"/>
          <w:lang w:eastAsia="ko-KR"/>
        </w:rPr>
        <w:t xml:space="preserve">tudies </w:t>
      </w:r>
      <w:r w:rsidRPr="00EA7A42">
        <w:rPr>
          <w:rFonts w:eastAsia="맑은 고딕"/>
          <w:lang w:eastAsia="ko-KR"/>
        </w:rPr>
        <w:t>identified</w:t>
      </w:r>
      <w:r w:rsidRPr="00EA7A42">
        <w:rPr>
          <w:rFonts w:eastAsia="맑은 고딕" w:hint="eastAsia"/>
          <w:lang w:eastAsia="ko-KR"/>
        </w:rPr>
        <w:t xml:space="preserve"> condomless sexual behavior, </w:t>
      </w:r>
      <w:r w:rsidR="00D97405" w:rsidRPr="00EA7A42">
        <w:rPr>
          <w:rFonts w:eastAsia="맑은 고딕" w:hint="eastAsia"/>
          <w:lang w:eastAsia="ko-KR"/>
        </w:rPr>
        <w:t xml:space="preserve">online </w:t>
      </w:r>
      <w:r w:rsidRPr="00EA7A42">
        <w:rPr>
          <w:rFonts w:eastAsia="맑은 고딕" w:hint="eastAsia"/>
          <w:lang w:eastAsia="ko-KR"/>
        </w:rPr>
        <w:t>partner contact, age, and educational level as the</w:t>
      </w:r>
      <w:r w:rsidRPr="00EA7A42">
        <w:rPr>
          <w:rFonts w:eastAsia="맑은 고딕"/>
          <w:lang w:eastAsia="ko-KR"/>
        </w:rPr>
        <w:t xml:space="preserve"> </w:t>
      </w:r>
      <w:r w:rsidRPr="00EA7A42">
        <w:rPr>
          <w:rFonts w:eastAsia="맑은 고딕" w:hint="eastAsia"/>
          <w:lang w:eastAsia="ko-KR"/>
        </w:rPr>
        <w:t>risk factors</w:t>
      </w:r>
      <w:r w:rsidR="00D26F08">
        <w:rPr>
          <w:rFonts w:eastAsia="맑은 고딕"/>
          <w:lang w:eastAsia="ko-KR"/>
        </w:rPr>
        <w:t xml:space="preserve"> for</w:t>
      </w:r>
      <w:r w:rsidR="00D26F08" w:rsidRPr="00D26F08">
        <w:rPr>
          <w:rFonts w:eastAsia="맑은 고딕"/>
          <w:lang w:eastAsia="ko-KR"/>
        </w:rPr>
        <w:t xml:space="preserve"> </w:t>
      </w:r>
      <w:r w:rsidR="00D26F08" w:rsidRPr="00EA7A42">
        <w:rPr>
          <w:rFonts w:eastAsia="맑은 고딕"/>
          <w:lang w:eastAsia="ko-KR"/>
        </w:rPr>
        <w:t>STI</w:t>
      </w:r>
      <w:r w:rsidR="00796FAF">
        <w:rPr>
          <w:rFonts w:eastAsia="맑은 고딕"/>
          <w:lang w:eastAsia="ko-KR"/>
        </w:rPr>
        <w:t>s</w:t>
      </w:r>
      <w:r w:rsidRPr="00EA7A42">
        <w:rPr>
          <w:rFonts w:eastAsia="맑은 고딕" w:hint="eastAsia"/>
          <w:lang w:eastAsia="ko-KR"/>
        </w:rPr>
        <w:t xml:space="preserve">. The </w:t>
      </w:r>
      <w:r w:rsidR="00651CC1">
        <w:rPr>
          <w:rFonts w:eastAsia="맑은 고딕"/>
          <w:lang w:eastAsia="ko-KR"/>
        </w:rPr>
        <w:t>primary</w:t>
      </w:r>
      <w:r w:rsidRPr="00EA7A42">
        <w:rPr>
          <w:rFonts w:eastAsia="맑은 고딕" w:hint="eastAsia"/>
          <w:lang w:eastAsia="ko-KR"/>
        </w:rPr>
        <w:t xml:space="preserve"> STIs </w:t>
      </w:r>
      <w:r w:rsidR="00651CC1">
        <w:rPr>
          <w:rFonts w:eastAsia="맑은 고딕"/>
          <w:lang w:eastAsia="ko-KR"/>
        </w:rPr>
        <w:t xml:space="preserve">of concern </w:t>
      </w:r>
      <w:r w:rsidRPr="00EA7A42">
        <w:rPr>
          <w:rFonts w:eastAsia="맑은 고딕" w:hint="eastAsia"/>
          <w:lang w:eastAsia="ko-KR"/>
        </w:rPr>
        <w:t xml:space="preserve">were </w:t>
      </w:r>
      <w:r w:rsidRPr="00EA7A42">
        <w:rPr>
          <w:rFonts w:eastAsia="맑은 고딕"/>
          <w:lang w:eastAsia="ko-KR"/>
        </w:rPr>
        <w:t>s</w:t>
      </w:r>
      <w:r w:rsidRPr="00EA7A42">
        <w:rPr>
          <w:rFonts w:eastAsia="맑은 고딕" w:hint="eastAsia"/>
          <w:lang w:eastAsia="ko-KR"/>
        </w:rPr>
        <w:t xml:space="preserve">yphilis, </w:t>
      </w:r>
      <w:r w:rsidRPr="00EA7A42">
        <w:rPr>
          <w:rFonts w:eastAsia="맑은 고딕"/>
          <w:lang w:eastAsia="ko-KR"/>
        </w:rPr>
        <w:t>g</w:t>
      </w:r>
      <w:r w:rsidRPr="00EA7A42">
        <w:rPr>
          <w:rFonts w:eastAsia="맑은 고딕" w:hint="eastAsia"/>
          <w:lang w:eastAsia="ko-KR"/>
        </w:rPr>
        <w:t xml:space="preserve">onorrhea, </w:t>
      </w:r>
      <w:r w:rsidRPr="00EA7A42">
        <w:rPr>
          <w:rFonts w:eastAsia="맑은 고딕"/>
          <w:lang w:eastAsia="ko-KR"/>
        </w:rPr>
        <w:t>and c</w:t>
      </w:r>
      <w:r w:rsidRPr="00EA7A42">
        <w:rPr>
          <w:rFonts w:eastAsia="맑은 고딕" w:hint="eastAsia"/>
          <w:lang w:eastAsia="ko-KR"/>
        </w:rPr>
        <w:t xml:space="preserve">hlamydia, while Hepatitis B and C </w:t>
      </w:r>
      <w:r w:rsidRPr="00EA7A42">
        <w:rPr>
          <w:rFonts w:eastAsia="맑은 고딕"/>
          <w:lang w:eastAsia="ko-KR"/>
        </w:rPr>
        <w:t>were</w:t>
      </w:r>
      <w:r w:rsidRPr="00EA7A42">
        <w:rPr>
          <w:rFonts w:eastAsia="맑은 고딕" w:hint="eastAsia"/>
          <w:lang w:eastAsia="ko-KR"/>
        </w:rPr>
        <w:t xml:space="preserve"> included in </w:t>
      </w:r>
      <w:r w:rsidRPr="00EA7A42">
        <w:rPr>
          <w:rFonts w:eastAsia="맑은 고딕"/>
          <w:lang w:eastAsia="ko-KR"/>
        </w:rPr>
        <w:t>studies</w:t>
      </w:r>
      <w:r w:rsidRPr="00EA7A42">
        <w:rPr>
          <w:rFonts w:eastAsia="맑은 고딕" w:hint="eastAsia"/>
          <w:lang w:eastAsia="ko-KR"/>
        </w:rPr>
        <w:t xml:space="preserve"> </w:t>
      </w:r>
      <w:r w:rsidRPr="00EA7A42">
        <w:rPr>
          <w:rFonts w:eastAsia="맑은 고딕"/>
          <w:lang w:eastAsia="ko-KR"/>
        </w:rPr>
        <w:t xml:space="preserve">in </w:t>
      </w:r>
      <w:r w:rsidRPr="00EA7A42">
        <w:rPr>
          <w:rFonts w:eastAsia="맑은 고딕" w:hint="eastAsia"/>
          <w:lang w:eastAsia="ko-KR"/>
        </w:rPr>
        <w:t xml:space="preserve">Indonesia.   </w:t>
      </w:r>
      <w:r w:rsidRPr="00EA7A42">
        <w:rPr>
          <w:rFonts w:eastAsia="맑은 고딕"/>
          <w:lang w:eastAsia="ko-KR"/>
        </w:rPr>
        <w:t xml:space="preserve"> </w:t>
      </w:r>
    </w:p>
    <w:p w14:paraId="5DB01499" w14:textId="77777777" w:rsidR="00CE0FA1" w:rsidRPr="00EA7A42" w:rsidRDefault="00000000" w:rsidP="008B015F">
      <w:pPr>
        <w:pStyle w:val="ab"/>
        <w:spacing w:line="480" w:lineRule="auto"/>
        <w:ind w:right="242"/>
        <w:rPr>
          <w:rFonts w:ascii="Arial" w:eastAsia="맑은 고딕" w:hAnsi="Arial" w:cs="Arial"/>
          <w:lang w:eastAsia="ko-KR" w:bidi="ar-SA"/>
        </w:rPr>
      </w:pPr>
      <w:r w:rsidRPr="00EA7A42">
        <w:rPr>
          <w:rFonts w:ascii="Arial" w:eastAsia="맑은 고딕" w:hAnsi="Arial" w:cs="Arial" w:hint="eastAsia"/>
          <w:lang w:eastAsia="ko-KR" w:bidi="ar-SA"/>
        </w:rPr>
        <w:t>Focus group discussion:</w:t>
      </w:r>
    </w:p>
    <w:p w14:paraId="4489B34A" w14:textId="0A4BBE3A" w:rsidR="00CE0FA1" w:rsidRDefault="00000000" w:rsidP="008B015F">
      <w:pPr>
        <w:spacing w:line="480" w:lineRule="auto"/>
        <w:ind w:firstLine="720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To better understand</w:t>
      </w:r>
      <w:r w:rsidRPr="00EA7A42">
        <w:rPr>
          <w:rFonts w:eastAsia="맑은 고딕" w:hint="eastAsia"/>
          <w:lang w:eastAsia="ko-KR"/>
        </w:rPr>
        <w:t xml:space="preserve"> the socio</w:t>
      </w:r>
      <w:r>
        <w:rPr>
          <w:rFonts w:eastAsia="맑은 고딕"/>
          <w:lang w:eastAsia="ko-KR"/>
        </w:rPr>
        <w:t>-</w:t>
      </w:r>
      <w:r w:rsidRPr="00EA7A42">
        <w:rPr>
          <w:rFonts w:eastAsia="맑은 고딕" w:hint="eastAsia"/>
          <w:lang w:eastAsia="ko-KR"/>
        </w:rPr>
        <w:t xml:space="preserve">cultural </w:t>
      </w:r>
      <w:r w:rsidRPr="00EA7A42">
        <w:rPr>
          <w:rFonts w:eastAsia="맑은 고딕"/>
          <w:lang w:eastAsia="ko-KR"/>
        </w:rPr>
        <w:t>barriers</w:t>
      </w:r>
      <w:r w:rsidRPr="00EA7A42">
        <w:rPr>
          <w:rFonts w:eastAsia="맑은 고딕" w:hint="eastAsia"/>
          <w:lang w:eastAsia="ko-KR"/>
        </w:rPr>
        <w:t xml:space="preserve"> in </w:t>
      </w:r>
      <w:r w:rsidRPr="00EA7A42">
        <w:rPr>
          <w:rFonts w:eastAsia="맑은 고딕"/>
          <w:lang w:eastAsia="ko-KR"/>
        </w:rPr>
        <w:t>STI</w:t>
      </w:r>
      <w:r w:rsidRPr="00EA7A42">
        <w:rPr>
          <w:rFonts w:eastAsia="맑은 고딕" w:hint="eastAsia"/>
          <w:lang w:eastAsia="ko-KR"/>
        </w:rPr>
        <w:t xml:space="preserve"> prevention and management policy change</w:t>
      </w:r>
      <w:r>
        <w:rPr>
          <w:rFonts w:eastAsia="맑은 고딕"/>
          <w:lang w:eastAsia="ko-KR"/>
        </w:rPr>
        <w:t>,</w:t>
      </w:r>
      <w:r w:rsidRPr="00EA7A42">
        <w:rPr>
          <w:rFonts w:eastAsia="맑은 고딕" w:hint="eastAsia"/>
          <w:lang w:eastAsia="ko-KR"/>
        </w:rPr>
        <w:t xml:space="preserve"> </w:t>
      </w:r>
      <w:r>
        <w:rPr>
          <w:rFonts w:eastAsia="맑은 고딕"/>
          <w:lang w:eastAsia="ko-KR"/>
        </w:rPr>
        <w:t>g</w:t>
      </w:r>
      <w:r w:rsidRPr="00EA7A42">
        <w:rPr>
          <w:rFonts w:eastAsia="맑은 고딕" w:hint="eastAsia"/>
          <w:lang w:eastAsia="ko-KR"/>
        </w:rPr>
        <w:t xml:space="preserve">overnment officers from each </w:t>
      </w:r>
      <w:r w:rsidRPr="00EA7A42">
        <w:rPr>
          <w:rFonts w:eastAsia="맑은 고딕"/>
          <w:lang w:eastAsia="ko-KR"/>
        </w:rPr>
        <w:t>country’s</w:t>
      </w:r>
      <w:r w:rsidRPr="00EA7A42">
        <w:rPr>
          <w:rFonts w:eastAsia="맑은 고딕" w:hint="eastAsia"/>
          <w:lang w:eastAsia="ko-KR"/>
        </w:rPr>
        <w:t xml:space="preserve"> Ministry of Health were interviewed </w:t>
      </w:r>
      <w:r w:rsidRPr="00EA7A42">
        <w:rPr>
          <w:rFonts w:eastAsia="맑은 고딕"/>
          <w:lang w:eastAsia="ko-KR"/>
        </w:rPr>
        <w:t>in</w:t>
      </w:r>
      <w:r w:rsidRPr="00EA7A42">
        <w:rPr>
          <w:rFonts w:eastAsia="맑은 고딕" w:hint="eastAsia"/>
          <w:lang w:eastAsia="ko-KR"/>
        </w:rPr>
        <w:t xml:space="preserve"> focus-group discussion (FGD). Table 2 shows the FGD</w:t>
      </w:r>
      <w:r w:rsidRPr="00EA7A42">
        <w:rPr>
          <w:rFonts w:eastAsia="맑은 고딕"/>
          <w:lang w:eastAsia="ko-KR"/>
        </w:rPr>
        <w:t xml:space="preserve"> participants</w:t>
      </w:r>
      <w:r w:rsidRPr="00EA7A42">
        <w:rPr>
          <w:rFonts w:eastAsia="맑은 고딕" w:hint="eastAsia"/>
          <w:lang w:eastAsia="ko-KR"/>
        </w:rPr>
        <w:t>. Four</w:t>
      </w:r>
      <w:r w:rsidRPr="00EA7A42">
        <w:rPr>
          <w:rFonts w:eastAsia="맑은 고딕"/>
          <w:lang w:eastAsia="ko-KR"/>
        </w:rPr>
        <w:t xml:space="preserve"> to five</w:t>
      </w:r>
      <w:r w:rsidRPr="00EA7A42">
        <w:rPr>
          <w:rFonts w:eastAsia="맑은 고딕" w:hint="eastAsia"/>
          <w:lang w:eastAsia="ko-KR"/>
        </w:rPr>
        <w:t xml:space="preserve"> participants were randomly selected among the central</w:t>
      </w:r>
      <w:r w:rsidR="00EE7A4A">
        <w:rPr>
          <w:rFonts w:eastAsia="맑은 고딕"/>
          <w:lang w:eastAsia="ko-KR"/>
        </w:rPr>
        <w:t>-</w:t>
      </w:r>
      <w:r w:rsidRPr="00EA7A42">
        <w:rPr>
          <w:rFonts w:eastAsia="맑은 고딕" w:hint="eastAsia"/>
          <w:lang w:eastAsia="ko-KR"/>
        </w:rPr>
        <w:t xml:space="preserve"> or </w:t>
      </w:r>
      <w:r w:rsidR="00EE7A4A" w:rsidRPr="00EA7A42">
        <w:rPr>
          <w:rFonts w:eastAsia="맑은 고딕" w:hint="eastAsia"/>
          <w:lang w:eastAsia="ko-KR"/>
        </w:rPr>
        <w:t>provincial</w:t>
      </w:r>
      <w:r w:rsidR="00EE7A4A">
        <w:rPr>
          <w:rFonts w:eastAsia="맑은 고딕"/>
          <w:lang w:eastAsia="ko-KR"/>
        </w:rPr>
        <w:t>-</w:t>
      </w:r>
      <w:r w:rsidRPr="00EA7A42">
        <w:rPr>
          <w:rFonts w:eastAsia="맑은 고딕" w:hint="eastAsia"/>
          <w:lang w:eastAsia="ko-KR"/>
        </w:rPr>
        <w:t xml:space="preserve">level officers involved in infectious disease </w:t>
      </w:r>
      <w:r w:rsidRPr="00EA7A42">
        <w:rPr>
          <w:rFonts w:eastAsia="맑은 고딕"/>
          <w:lang w:eastAsia="ko-KR"/>
        </w:rPr>
        <w:t>management</w:t>
      </w:r>
      <w:r w:rsidR="0072133E">
        <w:rPr>
          <w:rFonts w:eastAsia="맑은 고딕"/>
          <w:lang w:eastAsia="ko-KR"/>
        </w:rPr>
        <w:t xml:space="preserve"> per country</w:t>
      </w:r>
      <w:r w:rsidRPr="00EA7A42">
        <w:rPr>
          <w:rFonts w:eastAsia="맑은 고딕"/>
          <w:lang w:eastAsia="ko-KR"/>
        </w:rPr>
        <w:t>,</w:t>
      </w:r>
      <w:r w:rsidRPr="00EA7A42">
        <w:rPr>
          <w:rFonts w:eastAsia="맑은 고딕" w:hint="eastAsia"/>
          <w:lang w:eastAsia="ko-KR"/>
        </w:rPr>
        <w:t xml:space="preserve"> considering gender equity. Four participants </w:t>
      </w:r>
      <w:r w:rsidR="009D1E74">
        <w:rPr>
          <w:rFonts w:eastAsia="맑은 고딕"/>
          <w:lang w:eastAsia="ko-KR"/>
        </w:rPr>
        <w:t xml:space="preserve">each </w:t>
      </w:r>
      <w:r w:rsidRPr="00EA7A42">
        <w:rPr>
          <w:rFonts w:eastAsia="맑은 고딕" w:hint="eastAsia"/>
          <w:lang w:eastAsia="ko-KR"/>
        </w:rPr>
        <w:t xml:space="preserve">from </w:t>
      </w:r>
      <w:r w:rsidRPr="00EA7A42">
        <w:rPr>
          <w:rFonts w:eastAsia="맑은 고딕"/>
          <w:lang w:eastAsia="ko-KR"/>
        </w:rPr>
        <w:t xml:space="preserve">the </w:t>
      </w:r>
      <w:r w:rsidRPr="00EA7A42">
        <w:rPr>
          <w:rFonts w:eastAsia="맑은 고딕" w:hint="eastAsia"/>
          <w:lang w:eastAsia="ko-KR"/>
        </w:rPr>
        <w:t>Republic of Korea, Cambodia, and Indonesia</w:t>
      </w:r>
      <w:r w:rsidRPr="00EA7A42">
        <w:rPr>
          <w:rFonts w:eastAsia="맑은 고딕"/>
          <w:lang w:eastAsia="ko-KR"/>
        </w:rPr>
        <w:t xml:space="preserve"> and</w:t>
      </w:r>
      <w:r w:rsidRPr="00EA7A42">
        <w:rPr>
          <w:rFonts w:eastAsia="맑은 고딕" w:hint="eastAsia"/>
          <w:lang w:eastAsia="ko-KR"/>
        </w:rPr>
        <w:t xml:space="preserve"> five</w:t>
      </w:r>
      <w:r w:rsidRPr="00EA7A42">
        <w:rPr>
          <w:rFonts w:eastAsia="맑은 고딕"/>
          <w:lang w:eastAsia="ko-KR"/>
        </w:rPr>
        <w:t xml:space="preserve"> </w:t>
      </w:r>
      <w:r w:rsidRPr="00EA7A42">
        <w:rPr>
          <w:rFonts w:eastAsia="맑은 고딕" w:hint="eastAsia"/>
          <w:lang w:eastAsia="ko-KR"/>
        </w:rPr>
        <w:t>from Vietnam</w:t>
      </w:r>
      <w:r w:rsidR="00263543">
        <w:rPr>
          <w:rFonts w:eastAsia="맑은 고딕"/>
          <w:lang w:eastAsia="ko-KR"/>
        </w:rPr>
        <w:t>,</w:t>
      </w:r>
      <w:r w:rsidRPr="00EA7A42">
        <w:rPr>
          <w:rFonts w:eastAsia="맑은 고딕" w:hint="eastAsia"/>
          <w:lang w:eastAsia="ko-KR"/>
        </w:rPr>
        <w:t xml:space="preserve"> </w:t>
      </w:r>
      <w:r w:rsidRPr="00EA7A42">
        <w:rPr>
          <w:rFonts w:eastAsia="맑은 고딕"/>
          <w:lang w:eastAsia="ko-KR"/>
        </w:rPr>
        <w:t>participated in the FGD.</w:t>
      </w:r>
      <w:r w:rsidR="008B015F">
        <w:rPr>
          <w:rFonts w:eastAsia="맑은 고딕" w:hint="eastAsia"/>
          <w:lang w:eastAsia="ko-KR"/>
        </w:rPr>
        <w:t xml:space="preserve"> </w:t>
      </w:r>
      <w:r w:rsidR="00AD1D9A">
        <w:rPr>
          <w:rFonts w:eastAsia="맑은 고딕"/>
          <w:lang w:eastAsia="ko-KR"/>
        </w:rPr>
        <w:t>C</w:t>
      </w:r>
      <w:r w:rsidR="008B015F" w:rsidRPr="00B85ABA">
        <w:rPr>
          <w:rFonts w:eastAsia="맑은 고딕" w:hint="eastAsia"/>
          <w:lang w:eastAsia="ko-KR"/>
        </w:rPr>
        <w:t xml:space="preserve">ultural similarities </w:t>
      </w:r>
      <w:r w:rsidR="00AD1D9A">
        <w:rPr>
          <w:rFonts w:eastAsia="맑은 고딕"/>
          <w:lang w:eastAsia="ko-KR"/>
        </w:rPr>
        <w:t xml:space="preserve">were observed </w:t>
      </w:r>
      <w:r w:rsidR="008B015F" w:rsidRPr="00B85ABA">
        <w:rPr>
          <w:rFonts w:eastAsia="맑은 고딕" w:hint="eastAsia"/>
          <w:lang w:eastAsia="ko-KR"/>
        </w:rPr>
        <w:t>among three countries</w:t>
      </w:r>
      <w:r w:rsidR="0080687E">
        <w:rPr>
          <w:rFonts w:eastAsia="맑은 고딕"/>
          <w:lang w:eastAsia="ko-KR"/>
        </w:rPr>
        <w:t>,</w:t>
      </w:r>
      <w:r w:rsidR="008850FD">
        <w:rPr>
          <w:rFonts w:eastAsia="맑은 고딕"/>
          <w:lang w:eastAsia="ko-KR"/>
        </w:rPr>
        <w:t xml:space="preserve"> including</w:t>
      </w:r>
      <w:r w:rsidR="008B015F" w:rsidRPr="00B85ABA">
        <w:rPr>
          <w:rFonts w:eastAsia="맑은 고딕" w:hint="eastAsia"/>
          <w:lang w:eastAsia="ko-KR"/>
        </w:rPr>
        <w:t xml:space="preserve"> Cambodia, Indonesia, and Vietnam</w:t>
      </w:r>
      <w:r w:rsidR="0080687E">
        <w:rPr>
          <w:rFonts w:eastAsia="맑은 고딕"/>
          <w:lang w:eastAsia="ko-KR"/>
        </w:rPr>
        <w:t>,</w:t>
      </w:r>
      <w:r w:rsidR="008B015F" w:rsidRPr="00B85ABA">
        <w:rPr>
          <w:rFonts w:eastAsia="맑은 고딕" w:hint="eastAsia"/>
          <w:lang w:eastAsia="ko-KR"/>
        </w:rPr>
        <w:t xml:space="preserve"> regarding the unwillingness to discuss gender</w:t>
      </w:r>
      <w:r w:rsidR="00843797">
        <w:rPr>
          <w:rFonts w:eastAsia="맑은 고딕"/>
          <w:lang w:eastAsia="ko-KR"/>
        </w:rPr>
        <w:t>-sensitive</w:t>
      </w:r>
      <w:r w:rsidR="008B015F" w:rsidRPr="00B85ABA">
        <w:rPr>
          <w:rFonts w:eastAsia="맑은 고딕" w:hint="eastAsia"/>
          <w:lang w:eastAsia="ko-KR"/>
        </w:rPr>
        <w:t xml:space="preserve"> issues in the primary and secondary </w:t>
      </w:r>
      <w:r w:rsidR="001A553F">
        <w:rPr>
          <w:rFonts w:eastAsia="맑은 고딕"/>
          <w:lang w:eastAsia="ko-KR"/>
        </w:rPr>
        <w:t>school</w:t>
      </w:r>
      <w:r w:rsidR="0084628F">
        <w:rPr>
          <w:rFonts w:eastAsia="맑은 고딕"/>
          <w:lang w:eastAsia="ko-KR"/>
        </w:rPr>
        <w:t xml:space="preserve"> </w:t>
      </w:r>
      <w:r w:rsidR="008B015F" w:rsidRPr="00B85ABA">
        <w:rPr>
          <w:rFonts w:eastAsia="맑은 고딕" w:hint="eastAsia"/>
          <w:lang w:eastAsia="ko-KR"/>
        </w:rPr>
        <w:t>curricul</w:t>
      </w:r>
      <w:r w:rsidR="0084628F">
        <w:rPr>
          <w:rFonts w:eastAsia="맑은 고딕"/>
          <w:lang w:eastAsia="ko-KR"/>
        </w:rPr>
        <w:t>a</w:t>
      </w:r>
      <w:r w:rsidR="008B015F" w:rsidRPr="00B85ABA">
        <w:rPr>
          <w:rFonts w:eastAsia="맑은 고딕" w:hint="eastAsia"/>
          <w:lang w:eastAsia="ko-KR"/>
        </w:rPr>
        <w:t xml:space="preserve">. Most young adults receive information on sexual behavior and how to protect themselves from diverse sources, which could </w:t>
      </w:r>
      <w:r w:rsidR="00FE0027">
        <w:rPr>
          <w:rFonts w:eastAsia="맑은 고딕"/>
          <w:lang w:eastAsia="ko-KR"/>
        </w:rPr>
        <w:t>result</w:t>
      </w:r>
      <w:r w:rsidR="00FE0027" w:rsidRPr="00B85ABA">
        <w:rPr>
          <w:rFonts w:eastAsia="맑은 고딕" w:hint="eastAsia"/>
          <w:lang w:eastAsia="ko-KR"/>
        </w:rPr>
        <w:t xml:space="preserve"> </w:t>
      </w:r>
      <w:r w:rsidR="003F1FA9">
        <w:rPr>
          <w:rFonts w:eastAsia="맑은 고딕"/>
          <w:lang w:eastAsia="ko-KR"/>
        </w:rPr>
        <w:t>in</w:t>
      </w:r>
      <w:r w:rsidR="003F1FA9" w:rsidRPr="00B85ABA">
        <w:rPr>
          <w:rFonts w:eastAsia="맑은 고딕" w:hint="eastAsia"/>
          <w:lang w:eastAsia="ko-KR"/>
        </w:rPr>
        <w:t xml:space="preserve"> </w:t>
      </w:r>
      <w:r w:rsidR="008B015F" w:rsidRPr="00B85ABA">
        <w:rPr>
          <w:rFonts w:eastAsia="맑은 고딕" w:hint="eastAsia"/>
          <w:lang w:eastAsia="ko-KR"/>
        </w:rPr>
        <w:t>in</w:t>
      </w:r>
      <w:r w:rsidR="003F1FA9">
        <w:rPr>
          <w:rFonts w:eastAsia="맑은 고딕"/>
          <w:lang w:eastAsia="ko-KR"/>
        </w:rPr>
        <w:t>correct</w:t>
      </w:r>
      <w:r w:rsidR="008B015F" w:rsidRPr="00B85ABA">
        <w:rPr>
          <w:rFonts w:eastAsia="맑은 고딕" w:hint="eastAsia"/>
          <w:lang w:eastAsia="ko-KR"/>
        </w:rPr>
        <w:t xml:space="preserve"> knowledge about STIs. </w:t>
      </w:r>
      <w:r w:rsidR="005D2F2B">
        <w:rPr>
          <w:rFonts w:eastAsia="맑은 고딕"/>
          <w:lang w:eastAsia="ko-KR"/>
        </w:rPr>
        <w:t>None of the</w:t>
      </w:r>
      <w:r w:rsidR="005D2F2B" w:rsidRPr="00B85ABA">
        <w:rPr>
          <w:rFonts w:eastAsia="맑은 고딕" w:hint="eastAsia"/>
          <w:lang w:eastAsia="ko-KR"/>
        </w:rPr>
        <w:t xml:space="preserve"> </w:t>
      </w:r>
      <w:r w:rsidR="008B015F" w:rsidRPr="00B85ABA">
        <w:rPr>
          <w:rFonts w:eastAsia="맑은 고딕" w:hint="eastAsia"/>
          <w:lang w:eastAsia="ko-KR"/>
        </w:rPr>
        <w:t xml:space="preserve">four </w:t>
      </w:r>
      <w:r w:rsidR="007C5BFD">
        <w:rPr>
          <w:rFonts w:eastAsia="맑은 고딕"/>
          <w:lang w:eastAsia="ko-KR"/>
        </w:rPr>
        <w:t xml:space="preserve">selected </w:t>
      </w:r>
      <w:r w:rsidR="008B015F" w:rsidRPr="00B85ABA">
        <w:rPr>
          <w:rFonts w:eastAsia="맑은 고딕" w:hint="eastAsia"/>
          <w:lang w:eastAsia="ko-KR"/>
        </w:rPr>
        <w:t xml:space="preserve">countries </w:t>
      </w:r>
      <w:r w:rsidR="000D288D">
        <w:rPr>
          <w:rFonts w:eastAsia="맑은 고딕"/>
          <w:lang w:eastAsia="ko-KR"/>
        </w:rPr>
        <w:t>legally permit</w:t>
      </w:r>
      <w:r w:rsidR="008B015F" w:rsidRPr="00B85ABA">
        <w:rPr>
          <w:rFonts w:eastAsia="맑은 고딕" w:hint="eastAsia"/>
          <w:lang w:eastAsia="ko-KR"/>
        </w:rPr>
        <w:t xml:space="preserve"> the buying and selling of sex; however, only the Republic of Korea and Vietnam </w:t>
      </w:r>
      <w:r w:rsidR="002E394A">
        <w:rPr>
          <w:rFonts w:eastAsia="맑은 고딕"/>
          <w:lang w:eastAsia="ko-KR"/>
        </w:rPr>
        <w:t>enforc</w:t>
      </w:r>
      <w:r w:rsidR="002E394A" w:rsidRPr="00B85ABA">
        <w:rPr>
          <w:rFonts w:eastAsia="맑은 고딕" w:hint="eastAsia"/>
          <w:lang w:eastAsia="ko-KR"/>
        </w:rPr>
        <w:t xml:space="preserve">e </w:t>
      </w:r>
      <w:r w:rsidR="008B015F" w:rsidRPr="00B85ABA">
        <w:rPr>
          <w:rFonts w:eastAsia="맑은 고딕" w:hint="eastAsia"/>
          <w:lang w:eastAsia="ko-KR"/>
        </w:rPr>
        <w:t>criminal p</w:t>
      </w:r>
      <w:r w:rsidR="002E394A">
        <w:rPr>
          <w:rFonts w:eastAsia="맑은 고딕"/>
          <w:lang w:eastAsia="ko-KR"/>
        </w:rPr>
        <w:t>enalties</w:t>
      </w:r>
      <w:r w:rsidR="008B015F" w:rsidRPr="00B85ABA">
        <w:rPr>
          <w:rFonts w:eastAsia="맑은 고딕" w:hint="eastAsia"/>
          <w:lang w:eastAsia="ko-KR"/>
        </w:rPr>
        <w:t xml:space="preserve"> for violations of illegal prostitution. Vulnerable populations </w:t>
      </w:r>
      <w:r w:rsidR="006614F5">
        <w:rPr>
          <w:rFonts w:eastAsia="맑은 고딕"/>
          <w:lang w:eastAsia="ko-KR"/>
        </w:rPr>
        <w:t>at risk of</w:t>
      </w:r>
      <w:r w:rsidR="006614F5" w:rsidRPr="00B85ABA">
        <w:rPr>
          <w:rFonts w:eastAsia="맑은 고딕" w:hint="eastAsia"/>
          <w:lang w:eastAsia="ko-KR"/>
        </w:rPr>
        <w:t xml:space="preserve"> </w:t>
      </w:r>
      <w:r w:rsidR="008B015F" w:rsidRPr="00B85ABA">
        <w:rPr>
          <w:rFonts w:eastAsia="맑은 고딕" w:hint="eastAsia"/>
          <w:lang w:eastAsia="ko-KR"/>
        </w:rPr>
        <w:t xml:space="preserve">STIs </w:t>
      </w:r>
      <w:r w:rsidR="00A61439">
        <w:rPr>
          <w:rFonts w:eastAsia="맑은 고딕"/>
          <w:lang w:eastAsia="ko-KR"/>
        </w:rPr>
        <w:lastRenderedPageBreak/>
        <w:t>typical</w:t>
      </w:r>
      <w:r w:rsidR="008B015F" w:rsidRPr="00B85ABA">
        <w:rPr>
          <w:rFonts w:eastAsia="맑은 고딕" w:hint="eastAsia"/>
          <w:lang w:eastAsia="ko-KR"/>
        </w:rPr>
        <w:t xml:space="preserve">ly </w:t>
      </w:r>
      <w:r w:rsidR="00A61439">
        <w:rPr>
          <w:rFonts w:eastAsia="맑은 고딕"/>
          <w:lang w:eastAsia="ko-KR"/>
        </w:rPr>
        <w:t>receive</w:t>
      </w:r>
      <w:r w:rsidR="008B015F" w:rsidRPr="00B85ABA">
        <w:rPr>
          <w:rFonts w:eastAsia="맑은 고딕" w:hint="eastAsia"/>
          <w:lang w:eastAsia="ko-KR"/>
        </w:rPr>
        <w:t xml:space="preserve"> information from public health centers during r</w:t>
      </w:r>
      <w:r w:rsidR="00B32FA6">
        <w:rPr>
          <w:rFonts w:eastAsia="맑은 고딕"/>
          <w:lang w:eastAsia="ko-KR"/>
        </w:rPr>
        <w:t>outine</w:t>
      </w:r>
      <w:r w:rsidR="008B015F" w:rsidRPr="00B85ABA">
        <w:rPr>
          <w:rFonts w:eastAsia="맑은 고딕" w:hint="eastAsia"/>
          <w:lang w:eastAsia="ko-KR"/>
        </w:rPr>
        <w:t xml:space="preserve"> check-ups, and all four countries provide mandatory screening for STIs by regulations. However, attitudes toward the </w:t>
      </w:r>
      <w:r w:rsidR="00E27B05">
        <w:rPr>
          <w:rFonts w:eastAsia="맑은 고딕"/>
          <w:lang w:eastAsia="ko-KR"/>
        </w:rPr>
        <w:t>dismissal of</w:t>
      </w:r>
      <w:r w:rsidR="008B015F" w:rsidRPr="00B85ABA">
        <w:rPr>
          <w:rFonts w:eastAsia="맑은 고딕" w:hint="eastAsia"/>
          <w:lang w:eastAsia="ko-KR"/>
        </w:rPr>
        <w:t xml:space="preserve"> entertainment or sex workers varied among the four countries, and most of the customers </w:t>
      </w:r>
      <w:r w:rsidR="0044728A">
        <w:rPr>
          <w:rFonts w:eastAsia="맑은 고딕"/>
          <w:lang w:eastAsia="ko-KR"/>
        </w:rPr>
        <w:t>we</w:t>
      </w:r>
      <w:r w:rsidR="0044728A" w:rsidRPr="00B85ABA">
        <w:rPr>
          <w:rFonts w:eastAsia="맑은 고딕" w:hint="eastAsia"/>
          <w:lang w:eastAsia="ko-KR"/>
        </w:rPr>
        <w:t xml:space="preserve">re </w:t>
      </w:r>
      <w:r w:rsidR="009B5E86">
        <w:rPr>
          <w:rFonts w:eastAsia="맑은 고딕"/>
          <w:lang w:eastAsia="ko-KR"/>
        </w:rPr>
        <w:t>local</w:t>
      </w:r>
      <w:r w:rsidR="00E31EEC">
        <w:rPr>
          <w:rFonts w:eastAsia="맑은 고딕"/>
          <w:lang w:eastAsia="ko-KR"/>
        </w:rPr>
        <w:t>s</w:t>
      </w:r>
      <w:r w:rsidR="009B5E86" w:rsidRPr="00B85ABA">
        <w:rPr>
          <w:rFonts w:eastAsia="맑은 고딕" w:hint="eastAsia"/>
          <w:lang w:eastAsia="ko-KR"/>
        </w:rPr>
        <w:t xml:space="preserve"> </w:t>
      </w:r>
      <w:r w:rsidR="008B015F" w:rsidRPr="00B85ABA">
        <w:rPr>
          <w:rFonts w:eastAsia="맑은 고딕" w:hint="eastAsia"/>
          <w:lang w:eastAsia="ko-KR"/>
        </w:rPr>
        <w:t xml:space="preserve">rather than international visitors. Most FGD participants emphasized the importance of early education in their public curriculum, except </w:t>
      </w:r>
      <w:r w:rsidR="00146B96">
        <w:rPr>
          <w:rFonts w:eastAsia="맑은 고딕"/>
          <w:lang w:eastAsia="ko-KR"/>
        </w:rPr>
        <w:t>those from</w:t>
      </w:r>
      <w:r w:rsidR="00146B96" w:rsidRPr="00B85ABA">
        <w:rPr>
          <w:rFonts w:eastAsia="맑은 고딕" w:hint="eastAsia"/>
          <w:lang w:eastAsia="ko-KR"/>
        </w:rPr>
        <w:t xml:space="preserve"> </w:t>
      </w:r>
      <w:r w:rsidR="00146B96">
        <w:rPr>
          <w:rFonts w:eastAsia="맑은 고딕"/>
          <w:lang w:eastAsia="ko-KR"/>
        </w:rPr>
        <w:t xml:space="preserve">the </w:t>
      </w:r>
      <w:r w:rsidR="00803EB0" w:rsidRPr="00EA7A42">
        <w:rPr>
          <w:rFonts w:eastAsia="맑은 고딕" w:hint="eastAsia"/>
          <w:lang w:eastAsia="ko-KR"/>
        </w:rPr>
        <w:t>Republic of Korea</w:t>
      </w:r>
      <w:r w:rsidR="008B015F" w:rsidRPr="00B85ABA">
        <w:rPr>
          <w:rFonts w:eastAsia="맑은 고딕" w:hint="eastAsia"/>
          <w:lang w:eastAsia="ko-KR"/>
        </w:rPr>
        <w:t xml:space="preserve">, because the </w:t>
      </w:r>
      <w:r w:rsidR="00803EB0" w:rsidRPr="00EA7A42">
        <w:rPr>
          <w:rFonts w:eastAsia="맑은 고딕" w:hint="eastAsia"/>
          <w:lang w:eastAsia="ko-KR"/>
        </w:rPr>
        <w:t>Republic of Korea</w:t>
      </w:r>
      <w:r w:rsidR="008B015F" w:rsidRPr="00B85ABA">
        <w:rPr>
          <w:rFonts w:eastAsia="맑은 고딕" w:hint="eastAsia"/>
          <w:lang w:eastAsia="ko-KR"/>
        </w:rPr>
        <w:t xml:space="preserve"> Ministry of Education has already incorporated </w:t>
      </w:r>
      <w:r w:rsidR="00E77DE6" w:rsidRPr="00B85ABA">
        <w:rPr>
          <w:rFonts w:eastAsia="맑은 고딕" w:hint="eastAsia"/>
          <w:lang w:eastAsia="ko-KR"/>
        </w:rPr>
        <w:t>gender</w:t>
      </w:r>
      <w:r w:rsidR="00E77DE6">
        <w:rPr>
          <w:rFonts w:eastAsia="맑은 고딕"/>
          <w:lang w:eastAsia="ko-KR"/>
        </w:rPr>
        <w:t>-</w:t>
      </w:r>
      <w:r w:rsidR="008B015F" w:rsidRPr="00B85ABA">
        <w:rPr>
          <w:rFonts w:eastAsia="맑은 고딕" w:hint="eastAsia"/>
          <w:lang w:eastAsia="ko-KR"/>
        </w:rPr>
        <w:t>sensitiv</w:t>
      </w:r>
      <w:r w:rsidR="003D59D7">
        <w:rPr>
          <w:rFonts w:eastAsia="맑은 고딕"/>
          <w:lang w:eastAsia="ko-KR"/>
        </w:rPr>
        <w:t>e</w:t>
      </w:r>
      <w:r w:rsidR="008B015F" w:rsidRPr="00B85ABA">
        <w:rPr>
          <w:rFonts w:eastAsia="맑은 고딕" w:hint="eastAsia"/>
          <w:lang w:eastAsia="ko-KR"/>
        </w:rPr>
        <w:t xml:space="preserve"> topics and education into their formal curriculum from kindergarten to high</w:t>
      </w:r>
      <w:r w:rsidR="00146B96">
        <w:rPr>
          <w:rFonts w:eastAsia="맑은 고딕"/>
          <w:lang w:eastAsia="ko-KR"/>
        </w:rPr>
        <w:t xml:space="preserve"> </w:t>
      </w:r>
      <w:r w:rsidR="008B015F" w:rsidRPr="00B85ABA">
        <w:rPr>
          <w:rFonts w:eastAsia="맑은 고딕" w:hint="eastAsia"/>
          <w:lang w:eastAsia="ko-KR"/>
        </w:rPr>
        <w:t>school programs.</w:t>
      </w:r>
    </w:p>
    <w:tbl>
      <w:tblPr>
        <w:tblpPr w:leftFromText="142" w:rightFromText="142" w:vertAnchor="text" w:horzAnchor="margin" w:tblpY="305"/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9"/>
        <w:gridCol w:w="1868"/>
        <w:gridCol w:w="1419"/>
        <w:gridCol w:w="2267"/>
        <w:gridCol w:w="2363"/>
      </w:tblGrid>
      <w:tr w:rsidR="00122117" w14:paraId="4A3AE8CC" w14:textId="77777777" w:rsidTr="00122117">
        <w:trPr>
          <w:trHeight w:val="322"/>
          <w:tblHeader/>
        </w:trPr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4EC690" w14:textId="77777777" w:rsidR="00122117" w:rsidRPr="00EA7A42" w:rsidRDefault="00122117" w:rsidP="00122117">
            <w:pPr>
              <w:jc w:val="center"/>
              <w:rPr>
                <w:rFonts w:eastAsia="맑은 고딕" w:cs="Times New Roman"/>
                <w:b/>
                <w:bCs/>
                <w:sz w:val="18"/>
                <w:szCs w:val="18"/>
                <w:lang w:eastAsia="ko-KR"/>
              </w:rPr>
            </w:pPr>
            <w:r w:rsidRPr="00EA7A42"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10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243FFB" w14:textId="77777777" w:rsidR="00122117" w:rsidRPr="00EA7A42" w:rsidRDefault="00122117" w:rsidP="00122117">
            <w:pPr>
              <w:rPr>
                <w:rFonts w:eastAsiaTheme="majorEastAsia" w:cs="Times New Roman"/>
                <w:b/>
                <w:bCs/>
                <w:sz w:val="18"/>
                <w:szCs w:val="18"/>
              </w:rPr>
            </w:pPr>
            <w:r w:rsidRPr="00EA7A42">
              <w:rPr>
                <w:rFonts w:eastAsiaTheme="majorEastAsia" w:cs="Times New Roman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74678" w14:textId="77777777" w:rsidR="00122117" w:rsidRPr="00EA7A42" w:rsidRDefault="00122117" w:rsidP="00122117">
            <w:pPr>
              <w:rPr>
                <w:rFonts w:eastAsiaTheme="majorEastAsia" w:cs="Times New Roman"/>
                <w:b/>
                <w:bCs/>
                <w:sz w:val="18"/>
                <w:szCs w:val="18"/>
              </w:rPr>
            </w:pPr>
            <w:r w:rsidRPr="00EA7A42">
              <w:rPr>
                <w:rFonts w:eastAsia="맑은 고딕" w:cs="Times New Roman" w:hint="eastAsia"/>
                <w:b/>
                <w:bCs/>
                <w:sz w:val="18"/>
                <w:szCs w:val="18"/>
                <w:lang w:eastAsia="ko-KR"/>
              </w:rPr>
              <w:t>Sex</w:t>
            </w:r>
          </w:p>
        </w:tc>
        <w:tc>
          <w:tcPr>
            <w:tcW w:w="12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172B9C" w14:textId="77777777" w:rsidR="00122117" w:rsidRPr="00EA7A42" w:rsidRDefault="00122117" w:rsidP="00122117">
            <w:pPr>
              <w:rPr>
                <w:rFonts w:eastAsiaTheme="majorEastAsia" w:cs="Times New Roman"/>
                <w:b/>
                <w:bCs/>
                <w:sz w:val="18"/>
                <w:szCs w:val="18"/>
              </w:rPr>
            </w:pPr>
            <w:r w:rsidRPr="00EA7A42">
              <w:rPr>
                <w:rFonts w:eastAsia="맑은 고딕" w:cs="Times New Roman" w:hint="eastAsia"/>
                <w:b/>
                <w:bCs/>
                <w:sz w:val="18"/>
                <w:szCs w:val="18"/>
                <w:lang w:eastAsia="ko-KR"/>
              </w:rPr>
              <w:t>Level of Government</w:t>
            </w:r>
          </w:p>
        </w:tc>
        <w:tc>
          <w:tcPr>
            <w:tcW w:w="13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F0B41F" w14:textId="77777777" w:rsidR="00122117" w:rsidRPr="00EA7A42" w:rsidRDefault="00122117" w:rsidP="00122117">
            <w:pPr>
              <w:ind w:left="124" w:hangingChars="69" w:hanging="124"/>
              <w:rPr>
                <w:rFonts w:eastAsiaTheme="majorEastAsia" w:cs="Times New Roman"/>
                <w:b/>
                <w:bCs/>
                <w:sz w:val="18"/>
                <w:szCs w:val="18"/>
              </w:rPr>
            </w:pPr>
            <w:r w:rsidRPr="00EA7A42">
              <w:rPr>
                <w:rFonts w:eastAsia="맑은 고딕" w:cs="Times New Roman" w:hint="eastAsia"/>
                <w:b/>
                <w:bCs/>
                <w:sz w:val="18"/>
                <w:szCs w:val="18"/>
                <w:lang w:eastAsia="ko-KR"/>
              </w:rPr>
              <w:t>Working experiences (yr</w:t>
            </w:r>
            <w:r w:rsidRPr="00EA7A42">
              <w:rPr>
                <w:rFonts w:eastAsia="맑은 고딕" w:cs="Times New Roman"/>
                <w:b/>
                <w:bCs/>
                <w:sz w:val="18"/>
                <w:szCs w:val="18"/>
                <w:lang w:eastAsia="ko-KR"/>
              </w:rPr>
              <w:t>s.</w:t>
            </w:r>
            <w:r w:rsidRPr="00EA7A42">
              <w:rPr>
                <w:rFonts w:eastAsia="맑은 고딕" w:cs="Times New Roman" w:hint="eastAsia"/>
                <w:b/>
                <w:bCs/>
                <w:sz w:val="18"/>
                <w:szCs w:val="18"/>
                <w:lang w:eastAsia="ko-KR"/>
              </w:rPr>
              <w:t>)</w:t>
            </w:r>
          </w:p>
        </w:tc>
      </w:tr>
      <w:tr w:rsidR="00122117" w14:paraId="02C36187" w14:textId="77777777" w:rsidTr="00122117">
        <w:trPr>
          <w:trHeight w:val="464"/>
          <w:tblHeader/>
        </w:trPr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1A44A" w14:textId="77777777" w:rsidR="00122117" w:rsidRPr="00EA7A42" w:rsidRDefault="00122117" w:rsidP="00122117">
            <w:pPr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EA7A42">
              <w:rPr>
                <w:rFonts w:eastAsiaTheme="majorEastAsia" w:cs="Times New Roman"/>
                <w:sz w:val="18"/>
                <w:szCs w:val="18"/>
              </w:rPr>
              <w:t>1</w:t>
            </w:r>
          </w:p>
        </w:tc>
        <w:tc>
          <w:tcPr>
            <w:tcW w:w="10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87DFA" w14:textId="77777777" w:rsidR="00122117" w:rsidRPr="00EA7A42" w:rsidRDefault="00122117" w:rsidP="00122117">
            <w:pPr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A7A42">
              <w:rPr>
                <w:rFonts w:eastAsia="맑은 고딕" w:cs="Times New Roman" w:hint="eastAsia"/>
                <w:sz w:val="18"/>
                <w:szCs w:val="18"/>
                <w:shd w:val="clear" w:color="auto" w:fill="FFFFFF"/>
                <w:lang w:eastAsia="ko-KR"/>
              </w:rPr>
              <w:t>Republic of</w:t>
            </w:r>
            <w:r w:rsidRPr="00EA7A42"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 Korea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5CA85" w14:textId="77777777" w:rsidR="00122117" w:rsidRPr="00EA7A42" w:rsidRDefault="00122117" w:rsidP="00122117">
            <w:pPr>
              <w:rPr>
                <w:rFonts w:eastAsia="Times New Roman Uni" w:cs="Times New Roman"/>
                <w:sz w:val="18"/>
                <w:szCs w:val="18"/>
              </w:rPr>
            </w:pPr>
            <w:r w:rsidRPr="00EA7A42">
              <w:rPr>
                <w:rFonts w:eastAsia="Times New Roman Uni" w:cs="Times New Roman" w:hint="eastAsia"/>
                <w:sz w:val="18"/>
                <w:szCs w:val="18"/>
                <w:lang w:eastAsia="ko-KR"/>
              </w:rPr>
              <w:t>Female</w:t>
            </w:r>
          </w:p>
        </w:tc>
        <w:tc>
          <w:tcPr>
            <w:tcW w:w="12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71CF8" w14:textId="77777777" w:rsidR="00122117" w:rsidRPr="00EA7A42" w:rsidRDefault="00122117" w:rsidP="00122117">
            <w:pPr>
              <w:rPr>
                <w:rFonts w:eastAsia="맑은 고딕" w:cs="Times New Roman"/>
                <w:sz w:val="18"/>
                <w:szCs w:val="18"/>
                <w:lang w:eastAsia="ko-KR"/>
              </w:rPr>
            </w:pPr>
            <w:r w:rsidRPr="00EA7A42">
              <w:rPr>
                <w:rFonts w:eastAsia="맑은 고딕" w:cs="Times New Roman" w:hint="eastAsia"/>
                <w:sz w:val="18"/>
                <w:szCs w:val="18"/>
                <w:lang w:eastAsia="ko-KR"/>
              </w:rPr>
              <w:t>Central</w:t>
            </w:r>
          </w:p>
        </w:tc>
        <w:tc>
          <w:tcPr>
            <w:tcW w:w="13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F28F7" w14:textId="77777777" w:rsidR="00122117" w:rsidRPr="00EA7A42" w:rsidRDefault="00122117" w:rsidP="00122117">
            <w:pPr>
              <w:ind w:left="124" w:hangingChars="69" w:hanging="124"/>
              <w:rPr>
                <w:rFonts w:eastAsiaTheme="majorEastAsia" w:cs="Times New Roman"/>
                <w:sz w:val="18"/>
                <w:szCs w:val="18"/>
              </w:rPr>
            </w:pPr>
            <w:r w:rsidRPr="00EA7A42">
              <w:rPr>
                <w:rFonts w:eastAsia="맑은 고딕" w:cs="Times New Roman" w:hint="eastAsia"/>
                <w:sz w:val="18"/>
                <w:szCs w:val="18"/>
                <w:lang w:eastAsia="ko-KR"/>
              </w:rPr>
              <w:t>20 &gt;</w:t>
            </w:r>
          </w:p>
        </w:tc>
      </w:tr>
      <w:tr w:rsidR="00122117" w14:paraId="4E6C3969" w14:textId="77777777" w:rsidTr="00122117">
        <w:trPr>
          <w:trHeight w:val="464"/>
          <w:tblHeader/>
        </w:trPr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812AB2" w14:textId="77777777" w:rsidR="00122117" w:rsidRPr="00EA7A42" w:rsidRDefault="00122117" w:rsidP="00122117">
            <w:pPr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EA7A42">
              <w:rPr>
                <w:rFonts w:eastAsiaTheme="majorEastAsia" w:cs="Times New Roman"/>
                <w:sz w:val="18"/>
                <w:szCs w:val="18"/>
              </w:rPr>
              <w:t>2</w:t>
            </w:r>
          </w:p>
        </w:tc>
        <w:tc>
          <w:tcPr>
            <w:tcW w:w="10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FC06A" w14:textId="77777777" w:rsidR="00122117" w:rsidRPr="00EA7A42" w:rsidRDefault="00122117" w:rsidP="00122117">
            <w:pPr>
              <w:rPr>
                <w:rFonts w:eastAsiaTheme="majorEastAsia" w:cs="Times New Roman"/>
                <w:sz w:val="18"/>
                <w:szCs w:val="18"/>
              </w:rPr>
            </w:pPr>
            <w:r w:rsidRPr="00EA7A42">
              <w:rPr>
                <w:rFonts w:eastAsia="맑은 고딕" w:cs="Times New Roman" w:hint="eastAsia"/>
                <w:sz w:val="18"/>
                <w:szCs w:val="18"/>
                <w:shd w:val="clear" w:color="auto" w:fill="FFFFFF"/>
                <w:lang w:eastAsia="ko-KR"/>
              </w:rPr>
              <w:t>Republic of</w:t>
            </w:r>
            <w:r w:rsidRPr="00EA7A42"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 Korea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57381" w14:textId="77777777" w:rsidR="00122117" w:rsidRPr="00EA7A42" w:rsidRDefault="00122117" w:rsidP="00122117">
            <w:pPr>
              <w:rPr>
                <w:rFonts w:eastAsiaTheme="majorEastAsia" w:cs="Times New Roman"/>
                <w:sz w:val="18"/>
                <w:szCs w:val="18"/>
              </w:rPr>
            </w:pPr>
            <w:r w:rsidRPr="00EA7A42">
              <w:rPr>
                <w:rFonts w:eastAsia="Times New Roman Uni" w:cs="Times New Roman" w:hint="eastAsia"/>
                <w:sz w:val="18"/>
                <w:szCs w:val="18"/>
                <w:lang w:eastAsia="ko-KR"/>
              </w:rPr>
              <w:t>Female</w:t>
            </w:r>
          </w:p>
        </w:tc>
        <w:tc>
          <w:tcPr>
            <w:tcW w:w="12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D0344" w14:textId="77777777" w:rsidR="00122117" w:rsidRPr="00EA7A42" w:rsidRDefault="00122117" w:rsidP="00122117">
            <w:pPr>
              <w:rPr>
                <w:rFonts w:eastAsia="맑은 고딕" w:cs="Times New Roman"/>
                <w:sz w:val="18"/>
                <w:szCs w:val="18"/>
                <w:lang w:eastAsia="ko-KR"/>
              </w:rPr>
            </w:pPr>
            <w:r w:rsidRPr="00EA7A42">
              <w:rPr>
                <w:rFonts w:eastAsia="맑은 고딕" w:cs="Times New Roman" w:hint="eastAsia"/>
                <w:sz w:val="18"/>
                <w:szCs w:val="18"/>
                <w:lang w:eastAsia="ko-KR"/>
              </w:rPr>
              <w:t>Provincial</w:t>
            </w:r>
          </w:p>
        </w:tc>
        <w:tc>
          <w:tcPr>
            <w:tcW w:w="13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314A7" w14:textId="77777777" w:rsidR="00122117" w:rsidRPr="00EA7A42" w:rsidRDefault="00122117" w:rsidP="00122117">
            <w:pPr>
              <w:ind w:left="124" w:hangingChars="69" w:hanging="124"/>
              <w:rPr>
                <w:rFonts w:eastAsiaTheme="majorEastAsia" w:cs="Times New Roman"/>
                <w:sz w:val="18"/>
                <w:szCs w:val="18"/>
              </w:rPr>
            </w:pPr>
            <w:r w:rsidRPr="00EA7A42">
              <w:rPr>
                <w:rFonts w:eastAsia="맑은 고딕" w:cs="Times New Roman" w:hint="eastAsia"/>
                <w:sz w:val="18"/>
                <w:szCs w:val="18"/>
                <w:lang w:eastAsia="ko-KR"/>
              </w:rPr>
              <w:t>2</w:t>
            </w:r>
            <w:r w:rsidRPr="00EA7A42">
              <w:rPr>
                <w:rFonts w:eastAsia="맑은 고딕" w:cs="Times New Roman"/>
                <w:sz w:val="18"/>
                <w:szCs w:val="18"/>
                <w:lang w:eastAsia="ko-KR"/>
              </w:rPr>
              <w:t>5</w:t>
            </w:r>
            <w:r w:rsidRPr="00EA7A42">
              <w:rPr>
                <w:rFonts w:eastAsia="맑은 고딕" w:cs="Times New Roman" w:hint="eastAsia"/>
                <w:sz w:val="18"/>
                <w:szCs w:val="18"/>
                <w:lang w:eastAsia="ko-KR"/>
              </w:rPr>
              <w:t xml:space="preserve"> &gt;</w:t>
            </w:r>
          </w:p>
        </w:tc>
      </w:tr>
      <w:tr w:rsidR="00122117" w14:paraId="760029D8" w14:textId="77777777" w:rsidTr="00122117">
        <w:trPr>
          <w:trHeight w:val="464"/>
          <w:tblHeader/>
        </w:trPr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E35CF8" w14:textId="77777777" w:rsidR="00122117" w:rsidRPr="00EA7A42" w:rsidRDefault="00122117" w:rsidP="00122117">
            <w:pPr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EA7A42">
              <w:rPr>
                <w:rFonts w:eastAsiaTheme="majorEastAsia" w:cs="Times New Roman"/>
                <w:sz w:val="18"/>
                <w:szCs w:val="18"/>
              </w:rPr>
              <w:t>3</w:t>
            </w:r>
          </w:p>
        </w:tc>
        <w:tc>
          <w:tcPr>
            <w:tcW w:w="10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2582E" w14:textId="77777777" w:rsidR="00122117" w:rsidRPr="00EA7A42" w:rsidRDefault="00122117" w:rsidP="00122117">
            <w:pPr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A7A42">
              <w:rPr>
                <w:rFonts w:eastAsia="맑은 고딕" w:cs="Times New Roman" w:hint="eastAsia"/>
                <w:sz w:val="18"/>
                <w:szCs w:val="18"/>
                <w:shd w:val="clear" w:color="auto" w:fill="FFFFFF"/>
                <w:lang w:eastAsia="ko-KR"/>
              </w:rPr>
              <w:t>Republic of</w:t>
            </w:r>
            <w:r w:rsidRPr="00EA7A42"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 Korea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DBE7D" w14:textId="77777777" w:rsidR="00122117" w:rsidRPr="00EA7A42" w:rsidRDefault="00122117" w:rsidP="00122117">
            <w:pPr>
              <w:rPr>
                <w:rFonts w:eastAsia="Times New Roman Uni" w:cs="Times New Roman"/>
                <w:sz w:val="18"/>
                <w:szCs w:val="18"/>
              </w:rPr>
            </w:pPr>
            <w:r w:rsidRPr="00EA7A42">
              <w:rPr>
                <w:rFonts w:eastAsia="Times New Roman Uni" w:cs="Times New Roman" w:hint="eastAsia"/>
                <w:sz w:val="18"/>
                <w:szCs w:val="18"/>
                <w:lang w:eastAsia="ko-KR"/>
              </w:rPr>
              <w:t>Male</w:t>
            </w:r>
          </w:p>
        </w:tc>
        <w:tc>
          <w:tcPr>
            <w:tcW w:w="12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1C32F" w14:textId="77777777" w:rsidR="00122117" w:rsidRPr="00EA7A42" w:rsidRDefault="00122117" w:rsidP="00122117">
            <w:pPr>
              <w:rPr>
                <w:rFonts w:eastAsiaTheme="majorEastAsia" w:cs="Times New Roman"/>
                <w:sz w:val="18"/>
                <w:szCs w:val="18"/>
              </w:rPr>
            </w:pPr>
            <w:r w:rsidRPr="00EA7A42">
              <w:rPr>
                <w:rFonts w:eastAsia="맑은 고딕" w:cs="Times New Roman" w:hint="eastAsia"/>
                <w:sz w:val="18"/>
                <w:szCs w:val="18"/>
                <w:lang w:eastAsia="ko-KR"/>
              </w:rPr>
              <w:t>Central</w:t>
            </w:r>
          </w:p>
        </w:tc>
        <w:tc>
          <w:tcPr>
            <w:tcW w:w="13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9D2FE" w14:textId="77777777" w:rsidR="00122117" w:rsidRPr="00EA7A42" w:rsidRDefault="00122117" w:rsidP="00122117">
            <w:pPr>
              <w:ind w:left="124" w:hangingChars="69" w:hanging="124"/>
              <w:rPr>
                <w:rFonts w:eastAsiaTheme="majorEastAsia" w:cs="Times New Roman"/>
                <w:sz w:val="18"/>
                <w:szCs w:val="18"/>
              </w:rPr>
            </w:pPr>
            <w:r w:rsidRPr="00EA7A42">
              <w:rPr>
                <w:rFonts w:eastAsia="맑은 고딕" w:cs="Times New Roman" w:hint="eastAsia"/>
                <w:sz w:val="18"/>
                <w:szCs w:val="18"/>
                <w:lang w:eastAsia="ko-KR"/>
              </w:rPr>
              <w:t>20 &gt;</w:t>
            </w:r>
          </w:p>
        </w:tc>
      </w:tr>
      <w:tr w:rsidR="00122117" w14:paraId="3713017D" w14:textId="77777777" w:rsidTr="00122117">
        <w:trPr>
          <w:trHeight w:val="464"/>
          <w:tblHeader/>
        </w:trPr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23FEC" w14:textId="77777777" w:rsidR="00122117" w:rsidRPr="00EA7A42" w:rsidRDefault="00122117" w:rsidP="00122117">
            <w:pPr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EA7A42">
              <w:rPr>
                <w:rFonts w:eastAsiaTheme="majorEastAsia" w:cs="Times New Roman"/>
                <w:sz w:val="18"/>
                <w:szCs w:val="18"/>
              </w:rPr>
              <w:t>4</w:t>
            </w:r>
          </w:p>
        </w:tc>
        <w:tc>
          <w:tcPr>
            <w:tcW w:w="10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B35B3" w14:textId="77777777" w:rsidR="00122117" w:rsidRPr="00EA7A42" w:rsidRDefault="00122117" w:rsidP="00122117">
            <w:pPr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A7A42">
              <w:rPr>
                <w:rFonts w:eastAsia="맑은 고딕" w:cs="Times New Roman" w:hint="eastAsia"/>
                <w:sz w:val="18"/>
                <w:szCs w:val="18"/>
                <w:shd w:val="clear" w:color="auto" w:fill="FFFFFF"/>
                <w:lang w:eastAsia="ko-KR"/>
              </w:rPr>
              <w:t>Republic of</w:t>
            </w:r>
            <w:r w:rsidRPr="00EA7A42"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 Korea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F7DC55" w14:textId="77777777" w:rsidR="00122117" w:rsidRPr="00EA7A42" w:rsidRDefault="00122117" w:rsidP="00122117">
            <w:pPr>
              <w:rPr>
                <w:rFonts w:eastAsia="Times New Roman Uni" w:cs="Times New Roman"/>
                <w:sz w:val="18"/>
                <w:szCs w:val="18"/>
              </w:rPr>
            </w:pPr>
            <w:r w:rsidRPr="00EA7A42">
              <w:rPr>
                <w:rFonts w:eastAsia="Times New Roman Uni" w:cs="Times New Roman" w:hint="eastAsia"/>
                <w:sz w:val="18"/>
                <w:szCs w:val="18"/>
                <w:lang w:eastAsia="ko-KR"/>
              </w:rPr>
              <w:t>Male</w:t>
            </w:r>
          </w:p>
        </w:tc>
        <w:tc>
          <w:tcPr>
            <w:tcW w:w="12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C8D95" w14:textId="77777777" w:rsidR="00122117" w:rsidRPr="00EA7A42" w:rsidRDefault="00122117" w:rsidP="00122117">
            <w:pPr>
              <w:rPr>
                <w:rFonts w:eastAsiaTheme="majorEastAsia" w:cs="Times New Roman"/>
                <w:sz w:val="18"/>
                <w:szCs w:val="18"/>
              </w:rPr>
            </w:pPr>
            <w:r w:rsidRPr="00EA7A42">
              <w:rPr>
                <w:rFonts w:eastAsia="맑은 고딕" w:cs="Times New Roman" w:hint="eastAsia"/>
                <w:sz w:val="18"/>
                <w:szCs w:val="18"/>
                <w:lang w:eastAsia="ko-KR"/>
              </w:rPr>
              <w:t>Provincial</w:t>
            </w:r>
          </w:p>
        </w:tc>
        <w:tc>
          <w:tcPr>
            <w:tcW w:w="13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06BC4" w14:textId="77777777" w:rsidR="00122117" w:rsidRPr="00EA7A42" w:rsidRDefault="00122117" w:rsidP="00122117">
            <w:pPr>
              <w:ind w:left="124" w:hangingChars="69" w:hanging="124"/>
              <w:rPr>
                <w:rFonts w:eastAsiaTheme="majorEastAsia" w:cs="Times New Roman"/>
                <w:sz w:val="18"/>
                <w:szCs w:val="18"/>
              </w:rPr>
            </w:pPr>
            <w:r w:rsidRPr="00EA7A42">
              <w:rPr>
                <w:rFonts w:eastAsia="맑은 고딕" w:cs="Times New Roman" w:hint="eastAsia"/>
                <w:sz w:val="18"/>
                <w:szCs w:val="18"/>
                <w:lang w:eastAsia="ko-KR"/>
              </w:rPr>
              <w:t>20 &gt;</w:t>
            </w:r>
          </w:p>
        </w:tc>
      </w:tr>
      <w:tr w:rsidR="00122117" w14:paraId="1A8A62D5" w14:textId="77777777" w:rsidTr="00122117">
        <w:trPr>
          <w:trHeight w:val="464"/>
          <w:tblHeader/>
        </w:trPr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CF698" w14:textId="77777777" w:rsidR="00122117" w:rsidRPr="00EA7A42" w:rsidRDefault="00122117" w:rsidP="00122117">
            <w:pPr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EA7A42">
              <w:rPr>
                <w:rFonts w:eastAsiaTheme="majorEastAsia" w:cs="Times New Roman"/>
                <w:sz w:val="18"/>
                <w:szCs w:val="18"/>
              </w:rPr>
              <w:t>5</w:t>
            </w:r>
          </w:p>
        </w:tc>
        <w:tc>
          <w:tcPr>
            <w:tcW w:w="10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D0B6C" w14:textId="77777777" w:rsidR="00122117" w:rsidRPr="00EA7A42" w:rsidRDefault="00122117" w:rsidP="00122117">
            <w:pPr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A7A42">
              <w:rPr>
                <w:rFonts w:cs="Times New Roman"/>
                <w:sz w:val="18"/>
                <w:szCs w:val="18"/>
                <w:shd w:val="clear" w:color="auto" w:fill="FFFFFF"/>
              </w:rPr>
              <w:t>Cambodia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BFEC8" w14:textId="77777777" w:rsidR="00122117" w:rsidRPr="00EA7A42" w:rsidRDefault="00122117" w:rsidP="00122117">
            <w:pPr>
              <w:rPr>
                <w:rFonts w:eastAsia="Times New Roman Uni" w:cs="Times New Roman"/>
                <w:sz w:val="18"/>
                <w:szCs w:val="18"/>
              </w:rPr>
            </w:pPr>
            <w:r w:rsidRPr="00EA7A42">
              <w:rPr>
                <w:rFonts w:eastAsia="Times New Roman Uni" w:cs="Times New Roman" w:hint="eastAsia"/>
                <w:sz w:val="18"/>
                <w:szCs w:val="18"/>
                <w:lang w:eastAsia="ko-KR"/>
              </w:rPr>
              <w:t>Female</w:t>
            </w:r>
          </w:p>
        </w:tc>
        <w:tc>
          <w:tcPr>
            <w:tcW w:w="12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5A229D" w14:textId="77777777" w:rsidR="00122117" w:rsidRPr="00EA7A42" w:rsidRDefault="00122117" w:rsidP="00122117">
            <w:pPr>
              <w:rPr>
                <w:rFonts w:eastAsiaTheme="majorEastAsia" w:cs="Times New Roman"/>
                <w:sz w:val="18"/>
                <w:szCs w:val="18"/>
              </w:rPr>
            </w:pPr>
            <w:r w:rsidRPr="00EA7A42">
              <w:rPr>
                <w:rFonts w:eastAsia="맑은 고딕" w:cs="Times New Roman" w:hint="eastAsia"/>
                <w:sz w:val="18"/>
                <w:szCs w:val="18"/>
                <w:lang w:eastAsia="ko-KR"/>
              </w:rPr>
              <w:t>Central</w:t>
            </w:r>
          </w:p>
        </w:tc>
        <w:tc>
          <w:tcPr>
            <w:tcW w:w="13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EEA059" w14:textId="77777777" w:rsidR="00122117" w:rsidRPr="00EA7A42" w:rsidRDefault="00122117" w:rsidP="00122117">
            <w:pPr>
              <w:ind w:left="124" w:hangingChars="69" w:hanging="124"/>
              <w:rPr>
                <w:rFonts w:eastAsiaTheme="majorEastAsia" w:cs="Times New Roman"/>
                <w:sz w:val="18"/>
                <w:szCs w:val="18"/>
              </w:rPr>
            </w:pPr>
            <w:r w:rsidRPr="00EA7A42">
              <w:rPr>
                <w:rFonts w:eastAsia="맑은 고딕" w:cs="Times New Roman" w:hint="eastAsia"/>
                <w:sz w:val="18"/>
                <w:szCs w:val="18"/>
                <w:lang w:eastAsia="ko-KR"/>
              </w:rPr>
              <w:t>2</w:t>
            </w:r>
            <w:r w:rsidRPr="00EA7A42">
              <w:rPr>
                <w:rFonts w:eastAsia="맑은 고딕" w:cs="Times New Roman"/>
                <w:sz w:val="18"/>
                <w:szCs w:val="18"/>
                <w:lang w:eastAsia="ko-KR"/>
              </w:rPr>
              <w:t>5</w:t>
            </w:r>
            <w:r w:rsidRPr="00EA7A42">
              <w:rPr>
                <w:rFonts w:eastAsia="맑은 고딕" w:cs="Times New Roman" w:hint="eastAsia"/>
                <w:sz w:val="18"/>
                <w:szCs w:val="18"/>
                <w:lang w:eastAsia="ko-KR"/>
              </w:rPr>
              <w:t xml:space="preserve"> &gt;</w:t>
            </w:r>
          </w:p>
        </w:tc>
      </w:tr>
      <w:tr w:rsidR="00122117" w14:paraId="12838301" w14:textId="77777777" w:rsidTr="00122117">
        <w:trPr>
          <w:trHeight w:val="464"/>
          <w:tblHeader/>
        </w:trPr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E3974" w14:textId="77777777" w:rsidR="00122117" w:rsidRPr="00EA7A42" w:rsidRDefault="00122117" w:rsidP="00122117">
            <w:pPr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EA7A42">
              <w:rPr>
                <w:rFonts w:eastAsiaTheme="majorEastAsia" w:cs="Times New Roman"/>
                <w:sz w:val="18"/>
                <w:szCs w:val="18"/>
              </w:rPr>
              <w:t>6</w:t>
            </w:r>
          </w:p>
        </w:tc>
        <w:tc>
          <w:tcPr>
            <w:tcW w:w="10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EFA32" w14:textId="77777777" w:rsidR="00122117" w:rsidRPr="00EA7A42" w:rsidRDefault="00122117" w:rsidP="00122117">
            <w:pPr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A7A42">
              <w:rPr>
                <w:rFonts w:cs="Times New Roman"/>
                <w:sz w:val="18"/>
                <w:szCs w:val="18"/>
                <w:shd w:val="clear" w:color="auto" w:fill="FFFFFF"/>
              </w:rPr>
              <w:t>Cambodia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12EF3" w14:textId="77777777" w:rsidR="00122117" w:rsidRPr="00EA7A42" w:rsidRDefault="00122117" w:rsidP="00122117">
            <w:pPr>
              <w:rPr>
                <w:rFonts w:eastAsia="Times New Roman Uni" w:cs="Times New Roman"/>
                <w:sz w:val="18"/>
                <w:szCs w:val="18"/>
              </w:rPr>
            </w:pPr>
            <w:r w:rsidRPr="00EA7A42">
              <w:rPr>
                <w:rFonts w:eastAsia="Times New Roman Uni" w:cs="Times New Roman" w:hint="eastAsia"/>
                <w:sz w:val="18"/>
                <w:szCs w:val="18"/>
                <w:lang w:eastAsia="ko-KR"/>
              </w:rPr>
              <w:t>Female</w:t>
            </w:r>
          </w:p>
        </w:tc>
        <w:tc>
          <w:tcPr>
            <w:tcW w:w="12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2F180" w14:textId="77777777" w:rsidR="00122117" w:rsidRPr="00EA7A42" w:rsidRDefault="00122117" w:rsidP="00122117">
            <w:pPr>
              <w:rPr>
                <w:rFonts w:eastAsiaTheme="majorEastAsia" w:cs="Times New Roman"/>
                <w:sz w:val="18"/>
                <w:szCs w:val="18"/>
              </w:rPr>
            </w:pPr>
            <w:r w:rsidRPr="00EA7A42">
              <w:rPr>
                <w:rFonts w:eastAsia="맑은 고딕" w:cs="Times New Roman" w:hint="eastAsia"/>
                <w:sz w:val="18"/>
                <w:szCs w:val="18"/>
                <w:lang w:eastAsia="ko-KR"/>
              </w:rPr>
              <w:t>Provincial</w:t>
            </w:r>
          </w:p>
        </w:tc>
        <w:tc>
          <w:tcPr>
            <w:tcW w:w="13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79172" w14:textId="77777777" w:rsidR="00122117" w:rsidRPr="00EA7A42" w:rsidRDefault="00122117" w:rsidP="00122117">
            <w:pPr>
              <w:ind w:left="124" w:hangingChars="69" w:hanging="124"/>
              <w:rPr>
                <w:rFonts w:eastAsiaTheme="majorEastAsia" w:cs="Times New Roman"/>
                <w:sz w:val="18"/>
                <w:szCs w:val="18"/>
              </w:rPr>
            </w:pPr>
            <w:r w:rsidRPr="00EA7A42">
              <w:rPr>
                <w:rFonts w:eastAsia="맑은 고딕" w:cs="Times New Roman" w:hint="eastAsia"/>
                <w:sz w:val="18"/>
                <w:szCs w:val="18"/>
                <w:lang w:eastAsia="ko-KR"/>
              </w:rPr>
              <w:t>10~15</w:t>
            </w:r>
          </w:p>
        </w:tc>
      </w:tr>
      <w:tr w:rsidR="00122117" w14:paraId="5D163D8B" w14:textId="77777777" w:rsidTr="00122117">
        <w:trPr>
          <w:trHeight w:val="464"/>
          <w:tblHeader/>
        </w:trPr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4586DE" w14:textId="77777777" w:rsidR="00122117" w:rsidRPr="00EA7A42" w:rsidRDefault="00122117" w:rsidP="00122117">
            <w:pPr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EA7A42">
              <w:rPr>
                <w:rFonts w:eastAsiaTheme="majorEastAsia" w:cs="Times New Roman"/>
                <w:sz w:val="18"/>
                <w:szCs w:val="18"/>
              </w:rPr>
              <w:t>7</w:t>
            </w:r>
          </w:p>
        </w:tc>
        <w:tc>
          <w:tcPr>
            <w:tcW w:w="10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3D3C2" w14:textId="77777777" w:rsidR="00122117" w:rsidRPr="00EA7A42" w:rsidRDefault="00122117" w:rsidP="00122117">
            <w:pPr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A7A42">
              <w:rPr>
                <w:rFonts w:cs="Times New Roman"/>
                <w:sz w:val="18"/>
                <w:szCs w:val="18"/>
                <w:shd w:val="clear" w:color="auto" w:fill="FFFFFF"/>
              </w:rPr>
              <w:t>Cambodia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F7C8B" w14:textId="77777777" w:rsidR="00122117" w:rsidRPr="00EA7A42" w:rsidRDefault="00122117" w:rsidP="00122117">
            <w:pPr>
              <w:rPr>
                <w:rFonts w:eastAsia="Times New Roman Uni" w:cs="Times New Roman"/>
                <w:sz w:val="18"/>
                <w:szCs w:val="18"/>
              </w:rPr>
            </w:pPr>
            <w:r w:rsidRPr="00EA7A42">
              <w:rPr>
                <w:rFonts w:eastAsia="Times New Roman Uni" w:cs="Times New Roman" w:hint="eastAsia"/>
                <w:sz w:val="18"/>
                <w:szCs w:val="18"/>
                <w:lang w:eastAsia="ko-KR"/>
              </w:rPr>
              <w:t>Male</w:t>
            </w:r>
          </w:p>
        </w:tc>
        <w:tc>
          <w:tcPr>
            <w:tcW w:w="12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9836A" w14:textId="77777777" w:rsidR="00122117" w:rsidRPr="00EA7A42" w:rsidRDefault="00122117" w:rsidP="00122117">
            <w:pPr>
              <w:rPr>
                <w:rFonts w:eastAsiaTheme="majorEastAsia" w:cs="Times New Roman"/>
                <w:sz w:val="18"/>
                <w:szCs w:val="18"/>
              </w:rPr>
            </w:pPr>
            <w:r w:rsidRPr="00EA7A42">
              <w:rPr>
                <w:rFonts w:eastAsia="맑은 고딕" w:cs="Times New Roman" w:hint="eastAsia"/>
                <w:sz w:val="18"/>
                <w:szCs w:val="18"/>
                <w:lang w:eastAsia="ko-KR"/>
              </w:rPr>
              <w:t>Central</w:t>
            </w:r>
          </w:p>
        </w:tc>
        <w:tc>
          <w:tcPr>
            <w:tcW w:w="13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345B7" w14:textId="77777777" w:rsidR="00122117" w:rsidRPr="00EA7A42" w:rsidRDefault="00122117" w:rsidP="00122117">
            <w:pPr>
              <w:ind w:left="124" w:hangingChars="69" w:hanging="124"/>
              <w:rPr>
                <w:rFonts w:eastAsiaTheme="majorEastAsia" w:cs="Times New Roman"/>
                <w:sz w:val="18"/>
                <w:szCs w:val="18"/>
              </w:rPr>
            </w:pPr>
            <w:r w:rsidRPr="00EA7A42">
              <w:rPr>
                <w:rFonts w:eastAsia="맑은 고딕" w:cs="Times New Roman" w:hint="eastAsia"/>
                <w:sz w:val="18"/>
                <w:szCs w:val="18"/>
                <w:lang w:eastAsia="ko-KR"/>
              </w:rPr>
              <w:t>20 &gt;</w:t>
            </w:r>
          </w:p>
        </w:tc>
      </w:tr>
      <w:tr w:rsidR="00122117" w14:paraId="3BAEDA11" w14:textId="77777777" w:rsidTr="00122117">
        <w:trPr>
          <w:trHeight w:val="464"/>
          <w:tblHeader/>
        </w:trPr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43E2F3" w14:textId="77777777" w:rsidR="00122117" w:rsidRPr="00EA7A42" w:rsidRDefault="00122117" w:rsidP="00122117">
            <w:pPr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EA7A42">
              <w:rPr>
                <w:rFonts w:eastAsiaTheme="majorEastAsia" w:cs="Times New Roman"/>
                <w:sz w:val="18"/>
                <w:szCs w:val="18"/>
              </w:rPr>
              <w:t>8</w:t>
            </w:r>
          </w:p>
        </w:tc>
        <w:tc>
          <w:tcPr>
            <w:tcW w:w="10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65BDD" w14:textId="77777777" w:rsidR="00122117" w:rsidRPr="00EA7A42" w:rsidRDefault="00122117" w:rsidP="00122117">
            <w:pPr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A7A42">
              <w:rPr>
                <w:rFonts w:cs="Times New Roman"/>
                <w:sz w:val="18"/>
                <w:szCs w:val="18"/>
                <w:shd w:val="clear" w:color="auto" w:fill="FFFFFF"/>
              </w:rPr>
              <w:t>Cambodia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DF3A72" w14:textId="77777777" w:rsidR="00122117" w:rsidRPr="00EA7A42" w:rsidRDefault="00122117" w:rsidP="00122117">
            <w:pPr>
              <w:rPr>
                <w:rFonts w:eastAsia="Times New Roman Uni" w:cs="Times New Roman"/>
                <w:sz w:val="18"/>
                <w:szCs w:val="18"/>
              </w:rPr>
            </w:pPr>
            <w:r w:rsidRPr="00EA7A42">
              <w:rPr>
                <w:rFonts w:eastAsia="Times New Roman Uni" w:cs="Times New Roman" w:hint="eastAsia"/>
                <w:sz w:val="18"/>
                <w:szCs w:val="18"/>
                <w:lang w:eastAsia="ko-KR"/>
              </w:rPr>
              <w:t>Male</w:t>
            </w:r>
          </w:p>
        </w:tc>
        <w:tc>
          <w:tcPr>
            <w:tcW w:w="12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22FB5" w14:textId="77777777" w:rsidR="00122117" w:rsidRPr="00EA7A42" w:rsidRDefault="00122117" w:rsidP="00122117">
            <w:pPr>
              <w:rPr>
                <w:rFonts w:eastAsiaTheme="majorEastAsia" w:cs="Times New Roman"/>
                <w:sz w:val="18"/>
                <w:szCs w:val="18"/>
              </w:rPr>
            </w:pPr>
            <w:r w:rsidRPr="00EA7A42">
              <w:rPr>
                <w:rFonts w:eastAsia="맑은 고딕" w:cs="Times New Roman" w:hint="eastAsia"/>
                <w:sz w:val="18"/>
                <w:szCs w:val="18"/>
                <w:lang w:eastAsia="ko-KR"/>
              </w:rPr>
              <w:t>Provincial</w:t>
            </w:r>
          </w:p>
        </w:tc>
        <w:tc>
          <w:tcPr>
            <w:tcW w:w="13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D1C2D" w14:textId="77777777" w:rsidR="00122117" w:rsidRPr="00EA7A42" w:rsidRDefault="00122117" w:rsidP="00122117">
            <w:pPr>
              <w:ind w:left="124" w:hangingChars="69" w:hanging="124"/>
              <w:rPr>
                <w:rFonts w:eastAsiaTheme="majorEastAsia" w:cs="Times New Roman"/>
                <w:sz w:val="18"/>
                <w:szCs w:val="18"/>
              </w:rPr>
            </w:pPr>
            <w:r w:rsidRPr="00EA7A42">
              <w:rPr>
                <w:rFonts w:eastAsia="맑은 고딕" w:cs="Times New Roman" w:hint="eastAsia"/>
                <w:sz w:val="18"/>
                <w:szCs w:val="18"/>
                <w:lang w:eastAsia="ko-KR"/>
              </w:rPr>
              <w:t>10~15</w:t>
            </w:r>
          </w:p>
        </w:tc>
      </w:tr>
      <w:tr w:rsidR="00122117" w14:paraId="0FE65E0A" w14:textId="77777777" w:rsidTr="00122117">
        <w:trPr>
          <w:trHeight w:val="464"/>
          <w:tblHeader/>
        </w:trPr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F09159" w14:textId="77777777" w:rsidR="00122117" w:rsidRPr="00EA7A42" w:rsidRDefault="00122117" w:rsidP="00122117">
            <w:pPr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EA7A42">
              <w:rPr>
                <w:rFonts w:eastAsiaTheme="majorEastAsia" w:cs="Times New Roman"/>
                <w:sz w:val="18"/>
                <w:szCs w:val="18"/>
              </w:rPr>
              <w:t>9</w:t>
            </w:r>
          </w:p>
        </w:tc>
        <w:tc>
          <w:tcPr>
            <w:tcW w:w="10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4CEA2" w14:textId="77777777" w:rsidR="00122117" w:rsidRPr="00EA7A42" w:rsidRDefault="00122117" w:rsidP="00122117">
            <w:pPr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A7A42">
              <w:rPr>
                <w:rFonts w:cs="Times New Roman"/>
                <w:sz w:val="18"/>
                <w:szCs w:val="18"/>
                <w:shd w:val="clear" w:color="auto" w:fill="FFFFFF"/>
              </w:rPr>
              <w:t>Indonesia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80BBF" w14:textId="77777777" w:rsidR="00122117" w:rsidRPr="00EA7A42" w:rsidRDefault="00122117" w:rsidP="00122117">
            <w:pPr>
              <w:rPr>
                <w:rFonts w:eastAsia="Times New Roman Uni" w:cs="Times New Roman"/>
                <w:sz w:val="18"/>
                <w:szCs w:val="18"/>
              </w:rPr>
            </w:pPr>
            <w:r w:rsidRPr="00EA7A42">
              <w:rPr>
                <w:rFonts w:eastAsia="Times New Roman Uni" w:cs="Times New Roman" w:hint="eastAsia"/>
                <w:sz w:val="18"/>
                <w:szCs w:val="18"/>
                <w:lang w:eastAsia="ko-KR"/>
              </w:rPr>
              <w:t>Female</w:t>
            </w:r>
          </w:p>
        </w:tc>
        <w:tc>
          <w:tcPr>
            <w:tcW w:w="12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771A2" w14:textId="77777777" w:rsidR="00122117" w:rsidRPr="00EA7A42" w:rsidRDefault="00122117" w:rsidP="00122117">
            <w:pPr>
              <w:rPr>
                <w:rFonts w:eastAsiaTheme="majorEastAsia" w:cs="Times New Roman"/>
                <w:sz w:val="18"/>
                <w:szCs w:val="18"/>
              </w:rPr>
            </w:pPr>
            <w:r w:rsidRPr="00EA7A42">
              <w:rPr>
                <w:rFonts w:eastAsia="맑은 고딕" w:cs="Times New Roman" w:hint="eastAsia"/>
                <w:sz w:val="18"/>
                <w:szCs w:val="18"/>
                <w:lang w:eastAsia="ko-KR"/>
              </w:rPr>
              <w:t>Central</w:t>
            </w:r>
          </w:p>
        </w:tc>
        <w:tc>
          <w:tcPr>
            <w:tcW w:w="13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F2620" w14:textId="77777777" w:rsidR="00122117" w:rsidRPr="00EA7A42" w:rsidRDefault="00122117" w:rsidP="00122117">
            <w:pPr>
              <w:ind w:left="124" w:hangingChars="69" w:hanging="124"/>
              <w:rPr>
                <w:rFonts w:eastAsiaTheme="majorEastAsia" w:cs="Times New Roman"/>
                <w:sz w:val="18"/>
                <w:szCs w:val="18"/>
              </w:rPr>
            </w:pPr>
            <w:r w:rsidRPr="00EA7A42">
              <w:rPr>
                <w:rFonts w:eastAsia="맑은 고딕" w:cs="Times New Roman" w:hint="eastAsia"/>
                <w:sz w:val="18"/>
                <w:szCs w:val="18"/>
                <w:lang w:eastAsia="ko-KR"/>
              </w:rPr>
              <w:t>20 &gt;</w:t>
            </w:r>
          </w:p>
        </w:tc>
      </w:tr>
      <w:tr w:rsidR="00122117" w14:paraId="46C952B1" w14:textId="77777777" w:rsidTr="00122117">
        <w:trPr>
          <w:trHeight w:val="464"/>
          <w:tblHeader/>
        </w:trPr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252E4" w14:textId="77777777" w:rsidR="00122117" w:rsidRPr="00EA7A42" w:rsidRDefault="00122117" w:rsidP="00122117">
            <w:pPr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EA7A42">
              <w:rPr>
                <w:rFonts w:eastAsiaTheme="majorEastAsia" w:cs="Times New Roman"/>
                <w:sz w:val="18"/>
                <w:szCs w:val="18"/>
              </w:rPr>
              <w:t>10</w:t>
            </w:r>
          </w:p>
        </w:tc>
        <w:tc>
          <w:tcPr>
            <w:tcW w:w="10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2C394" w14:textId="77777777" w:rsidR="00122117" w:rsidRPr="00EA7A42" w:rsidRDefault="00122117" w:rsidP="00122117">
            <w:pPr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A7A42">
              <w:rPr>
                <w:rFonts w:cs="Times New Roman"/>
                <w:sz w:val="18"/>
                <w:szCs w:val="18"/>
                <w:shd w:val="clear" w:color="auto" w:fill="FFFFFF"/>
              </w:rPr>
              <w:t>Indonesia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5DAEF" w14:textId="77777777" w:rsidR="00122117" w:rsidRPr="00EA7A42" w:rsidRDefault="00122117" w:rsidP="00122117">
            <w:pPr>
              <w:rPr>
                <w:rFonts w:eastAsia="Times New Roman Uni" w:cs="Times New Roman"/>
                <w:sz w:val="18"/>
                <w:szCs w:val="18"/>
              </w:rPr>
            </w:pPr>
            <w:r w:rsidRPr="00EA7A42">
              <w:rPr>
                <w:rFonts w:eastAsia="Times New Roman Uni" w:cs="Times New Roman" w:hint="eastAsia"/>
                <w:sz w:val="18"/>
                <w:szCs w:val="18"/>
                <w:lang w:eastAsia="ko-KR"/>
              </w:rPr>
              <w:t>Female</w:t>
            </w:r>
          </w:p>
        </w:tc>
        <w:tc>
          <w:tcPr>
            <w:tcW w:w="12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CD851" w14:textId="77777777" w:rsidR="00122117" w:rsidRPr="00EA7A42" w:rsidRDefault="00122117" w:rsidP="00122117">
            <w:pPr>
              <w:rPr>
                <w:rFonts w:eastAsiaTheme="majorEastAsia" w:cs="Times New Roman"/>
                <w:sz w:val="18"/>
                <w:szCs w:val="18"/>
              </w:rPr>
            </w:pPr>
            <w:r w:rsidRPr="00EA7A42">
              <w:rPr>
                <w:rFonts w:eastAsia="맑은 고딕" w:cs="Times New Roman" w:hint="eastAsia"/>
                <w:sz w:val="18"/>
                <w:szCs w:val="18"/>
                <w:lang w:eastAsia="ko-KR"/>
              </w:rPr>
              <w:t>Provincial</w:t>
            </w:r>
          </w:p>
        </w:tc>
        <w:tc>
          <w:tcPr>
            <w:tcW w:w="13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237EEF" w14:textId="77777777" w:rsidR="00122117" w:rsidRPr="00EA7A42" w:rsidRDefault="00122117" w:rsidP="00122117">
            <w:pPr>
              <w:ind w:left="124" w:hangingChars="69" w:hanging="124"/>
              <w:rPr>
                <w:rFonts w:eastAsiaTheme="majorEastAsia" w:cs="Times New Roman"/>
                <w:sz w:val="18"/>
                <w:szCs w:val="18"/>
              </w:rPr>
            </w:pPr>
            <w:r w:rsidRPr="00EA7A42">
              <w:rPr>
                <w:rFonts w:eastAsia="맑은 고딕" w:cs="Times New Roman" w:hint="eastAsia"/>
                <w:sz w:val="18"/>
                <w:szCs w:val="18"/>
                <w:lang w:eastAsia="ko-KR"/>
              </w:rPr>
              <w:t>20 &gt;</w:t>
            </w:r>
          </w:p>
        </w:tc>
      </w:tr>
      <w:tr w:rsidR="00122117" w14:paraId="70EEEB36" w14:textId="77777777" w:rsidTr="00122117">
        <w:trPr>
          <w:trHeight w:val="464"/>
          <w:tblHeader/>
        </w:trPr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62F29" w14:textId="77777777" w:rsidR="00122117" w:rsidRPr="00EA7A42" w:rsidRDefault="00122117" w:rsidP="00122117">
            <w:pPr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EA7A42">
              <w:rPr>
                <w:rFonts w:eastAsiaTheme="majorEastAsia" w:cs="Times New Roman"/>
                <w:sz w:val="18"/>
                <w:szCs w:val="18"/>
              </w:rPr>
              <w:t>11</w:t>
            </w:r>
          </w:p>
        </w:tc>
        <w:tc>
          <w:tcPr>
            <w:tcW w:w="10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C1016" w14:textId="77777777" w:rsidR="00122117" w:rsidRPr="00EA7A42" w:rsidRDefault="00122117" w:rsidP="00122117">
            <w:pPr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A7A42">
              <w:rPr>
                <w:rFonts w:cs="Times New Roman"/>
                <w:sz w:val="18"/>
                <w:szCs w:val="18"/>
                <w:shd w:val="clear" w:color="auto" w:fill="FFFFFF"/>
              </w:rPr>
              <w:t>Indonesia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1EDD0" w14:textId="77777777" w:rsidR="00122117" w:rsidRPr="00EA7A42" w:rsidRDefault="00122117" w:rsidP="00122117">
            <w:pPr>
              <w:rPr>
                <w:rFonts w:eastAsia="Times New Roman Uni" w:cs="Times New Roman"/>
                <w:sz w:val="18"/>
                <w:szCs w:val="18"/>
              </w:rPr>
            </w:pPr>
            <w:r w:rsidRPr="00EA7A42">
              <w:rPr>
                <w:rFonts w:eastAsia="Times New Roman Uni" w:cs="Times New Roman" w:hint="eastAsia"/>
                <w:sz w:val="18"/>
                <w:szCs w:val="18"/>
                <w:lang w:eastAsia="ko-KR"/>
              </w:rPr>
              <w:t>Female</w:t>
            </w:r>
          </w:p>
        </w:tc>
        <w:tc>
          <w:tcPr>
            <w:tcW w:w="12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D2BE3" w14:textId="77777777" w:rsidR="00122117" w:rsidRPr="00EA7A42" w:rsidRDefault="00122117" w:rsidP="00122117">
            <w:pPr>
              <w:rPr>
                <w:rFonts w:eastAsiaTheme="majorEastAsia" w:cs="Times New Roman"/>
                <w:sz w:val="18"/>
                <w:szCs w:val="18"/>
              </w:rPr>
            </w:pPr>
            <w:r w:rsidRPr="00EA7A42">
              <w:rPr>
                <w:rFonts w:eastAsia="맑은 고딕" w:cs="Times New Roman" w:hint="eastAsia"/>
                <w:sz w:val="18"/>
                <w:szCs w:val="18"/>
                <w:lang w:eastAsia="ko-KR"/>
              </w:rPr>
              <w:t>Central</w:t>
            </w:r>
          </w:p>
        </w:tc>
        <w:tc>
          <w:tcPr>
            <w:tcW w:w="13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98FCF" w14:textId="77777777" w:rsidR="00122117" w:rsidRPr="00EA7A42" w:rsidRDefault="00122117" w:rsidP="00122117">
            <w:pPr>
              <w:ind w:left="124" w:hangingChars="69" w:hanging="124"/>
              <w:rPr>
                <w:rFonts w:eastAsiaTheme="majorEastAsia" w:cs="Times New Roman"/>
                <w:sz w:val="18"/>
                <w:szCs w:val="18"/>
              </w:rPr>
            </w:pPr>
            <w:r w:rsidRPr="00EA7A42">
              <w:rPr>
                <w:rFonts w:eastAsia="맑은 고딕" w:cs="Times New Roman" w:hint="eastAsia"/>
                <w:sz w:val="18"/>
                <w:szCs w:val="18"/>
                <w:lang w:eastAsia="ko-KR"/>
              </w:rPr>
              <w:t>20 &gt;</w:t>
            </w:r>
          </w:p>
        </w:tc>
      </w:tr>
      <w:tr w:rsidR="00122117" w14:paraId="0BD2AD0D" w14:textId="77777777" w:rsidTr="00122117">
        <w:trPr>
          <w:trHeight w:val="464"/>
          <w:tblHeader/>
        </w:trPr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C26FEE" w14:textId="77777777" w:rsidR="00122117" w:rsidRPr="00EA7A42" w:rsidRDefault="00122117" w:rsidP="00122117">
            <w:pPr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EA7A42">
              <w:rPr>
                <w:rFonts w:eastAsiaTheme="majorEastAsia" w:cs="Times New Roman"/>
                <w:sz w:val="18"/>
                <w:szCs w:val="18"/>
              </w:rPr>
              <w:t>12</w:t>
            </w:r>
          </w:p>
        </w:tc>
        <w:tc>
          <w:tcPr>
            <w:tcW w:w="10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CB3EE" w14:textId="77777777" w:rsidR="00122117" w:rsidRPr="00EA7A42" w:rsidRDefault="00122117" w:rsidP="00122117">
            <w:pPr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A7A42">
              <w:rPr>
                <w:rFonts w:cs="Times New Roman"/>
                <w:sz w:val="18"/>
                <w:szCs w:val="18"/>
                <w:shd w:val="clear" w:color="auto" w:fill="FFFFFF"/>
              </w:rPr>
              <w:t>Indonesia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FB3AF" w14:textId="77777777" w:rsidR="00122117" w:rsidRPr="00EA7A42" w:rsidRDefault="00122117" w:rsidP="00122117">
            <w:pPr>
              <w:rPr>
                <w:rFonts w:eastAsia="Times New Roman Uni" w:cs="Times New Roman"/>
                <w:sz w:val="18"/>
                <w:szCs w:val="18"/>
              </w:rPr>
            </w:pPr>
            <w:r w:rsidRPr="00EA7A42">
              <w:rPr>
                <w:rFonts w:eastAsia="Times New Roman Uni" w:cs="Times New Roman" w:hint="eastAsia"/>
                <w:sz w:val="18"/>
                <w:szCs w:val="18"/>
                <w:lang w:eastAsia="ko-KR"/>
              </w:rPr>
              <w:t>Male</w:t>
            </w:r>
          </w:p>
        </w:tc>
        <w:tc>
          <w:tcPr>
            <w:tcW w:w="12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D3516" w14:textId="77777777" w:rsidR="00122117" w:rsidRPr="00EA7A42" w:rsidRDefault="00122117" w:rsidP="00122117">
            <w:pPr>
              <w:rPr>
                <w:rFonts w:eastAsiaTheme="majorEastAsia" w:cs="Times New Roman"/>
                <w:sz w:val="18"/>
                <w:szCs w:val="18"/>
              </w:rPr>
            </w:pPr>
            <w:r w:rsidRPr="00EA7A42">
              <w:rPr>
                <w:rFonts w:eastAsia="맑은 고딕" w:cs="Times New Roman" w:hint="eastAsia"/>
                <w:sz w:val="18"/>
                <w:szCs w:val="18"/>
                <w:lang w:eastAsia="ko-KR"/>
              </w:rPr>
              <w:t>Provincial</w:t>
            </w:r>
          </w:p>
        </w:tc>
        <w:tc>
          <w:tcPr>
            <w:tcW w:w="13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A7837" w14:textId="77777777" w:rsidR="00122117" w:rsidRPr="00EA7A42" w:rsidRDefault="00122117" w:rsidP="00122117">
            <w:pPr>
              <w:ind w:left="124" w:hangingChars="69" w:hanging="124"/>
              <w:rPr>
                <w:rFonts w:eastAsiaTheme="majorEastAsia" w:cs="Times New Roman"/>
                <w:sz w:val="18"/>
                <w:szCs w:val="18"/>
              </w:rPr>
            </w:pPr>
            <w:r w:rsidRPr="00EA7A42">
              <w:rPr>
                <w:rFonts w:eastAsia="맑은 고딕" w:cs="Times New Roman" w:hint="eastAsia"/>
                <w:sz w:val="18"/>
                <w:szCs w:val="18"/>
                <w:lang w:eastAsia="ko-KR"/>
              </w:rPr>
              <w:t>10~15</w:t>
            </w:r>
          </w:p>
        </w:tc>
      </w:tr>
      <w:tr w:rsidR="00122117" w14:paraId="6A15BA1F" w14:textId="77777777" w:rsidTr="00122117">
        <w:trPr>
          <w:trHeight w:val="464"/>
          <w:tblHeader/>
        </w:trPr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581BF" w14:textId="77777777" w:rsidR="00122117" w:rsidRPr="00EA7A42" w:rsidRDefault="00122117" w:rsidP="00122117">
            <w:pPr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EA7A42">
              <w:rPr>
                <w:rFonts w:eastAsiaTheme="majorEastAsia" w:cs="Times New Roman"/>
                <w:sz w:val="18"/>
                <w:szCs w:val="18"/>
              </w:rPr>
              <w:t>13</w:t>
            </w:r>
          </w:p>
        </w:tc>
        <w:tc>
          <w:tcPr>
            <w:tcW w:w="10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F54CE" w14:textId="77777777" w:rsidR="00122117" w:rsidRPr="00EA7A42" w:rsidRDefault="00122117" w:rsidP="00122117">
            <w:pPr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A7A42">
              <w:rPr>
                <w:rFonts w:eastAsia="맑은 고딕" w:cs="Times New Roman" w:hint="eastAsia"/>
                <w:sz w:val="18"/>
                <w:szCs w:val="18"/>
                <w:shd w:val="clear" w:color="auto" w:fill="FFFFFF"/>
                <w:lang w:eastAsia="ko-KR"/>
              </w:rPr>
              <w:t>Vietnam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B52332" w14:textId="77777777" w:rsidR="00122117" w:rsidRPr="00EA7A42" w:rsidRDefault="00122117" w:rsidP="00122117">
            <w:pPr>
              <w:rPr>
                <w:rFonts w:eastAsia="Times New Roman Uni" w:cs="Times New Roman"/>
                <w:sz w:val="18"/>
                <w:szCs w:val="18"/>
              </w:rPr>
            </w:pPr>
            <w:r w:rsidRPr="00EA7A42">
              <w:rPr>
                <w:rFonts w:eastAsia="Times New Roman Uni" w:cs="Times New Roman" w:hint="eastAsia"/>
                <w:sz w:val="18"/>
                <w:szCs w:val="18"/>
                <w:lang w:eastAsia="ko-KR"/>
              </w:rPr>
              <w:t>Female</w:t>
            </w:r>
          </w:p>
        </w:tc>
        <w:tc>
          <w:tcPr>
            <w:tcW w:w="12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4367E" w14:textId="77777777" w:rsidR="00122117" w:rsidRPr="00EA7A42" w:rsidRDefault="00122117" w:rsidP="00122117">
            <w:pPr>
              <w:rPr>
                <w:rFonts w:eastAsiaTheme="majorEastAsia" w:cs="Times New Roman"/>
                <w:sz w:val="18"/>
                <w:szCs w:val="18"/>
              </w:rPr>
            </w:pPr>
            <w:r w:rsidRPr="00EA7A42">
              <w:rPr>
                <w:rFonts w:eastAsia="맑은 고딕" w:cs="Times New Roman" w:hint="eastAsia"/>
                <w:sz w:val="18"/>
                <w:szCs w:val="18"/>
                <w:lang w:eastAsia="ko-KR"/>
              </w:rPr>
              <w:t>Central</w:t>
            </w:r>
          </w:p>
        </w:tc>
        <w:tc>
          <w:tcPr>
            <w:tcW w:w="13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B526B" w14:textId="77777777" w:rsidR="00122117" w:rsidRPr="00EA7A42" w:rsidRDefault="00122117" w:rsidP="00122117">
            <w:pPr>
              <w:ind w:left="124" w:hangingChars="69" w:hanging="124"/>
              <w:rPr>
                <w:rFonts w:eastAsiaTheme="majorEastAsia" w:cs="Times New Roman"/>
                <w:sz w:val="18"/>
                <w:szCs w:val="18"/>
              </w:rPr>
            </w:pPr>
            <w:r w:rsidRPr="00EA7A42">
              <w:rPr>
                <w:rFonts w:eastAsia="맑은 고딕" w:cs="Times New Roman" w:hint="eastAsia"/>
                <w:sz w:val="18"/>
                <w:szCs w:val="18"/>
                <w:lang w:eastAsia="ko-KR"/>
              </w:rPr>
              <w:t>20 &gt;</w:t>
            </w:r>
          </w:p>
        </w:tc>
      </w:tr>
      <w:tr w:rsidR="00122117" w14:paraId="765521AA" w14:textId="77777777" w:rsidTr="00122117">
        <w:trPr>
          <w:trHeight w:val="464"/>
          <w:tblHeader/>
        </w:trPr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921CA3" w14:textId="77777777" w:rsidR="00122117" w:rsidRPr="00EA7A42" w:rsidRDefault="00122117" w:rsidP="00122117">
            <w:pPr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EA7A42">
              <w:rPr>
                <w:rFonts w:eastAsiaTheme="majorEastAsia" w:cs="Times New Roman"/>
                <w:sz w:val="18"/>
                <w:szCs w:val="18"/>
              </w:rPr>
              <w:t>14</w:t>
            </w:r>
          </w:p>
        </w:tc>
        <w:tc>
          <w:tcPr>
            <w:tcW w:w="10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19034" w14:textId="77777777" w:rsidR="00122117" w:rsidRPr="00EA7A42" w:rsidRDefault="00122117" w:rsidP="00122117">
            <w:pPr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A7A42">
              <w:rPr>
                <w:rFonts w:eastAsia="맑은 고딕" w:cs="Times New Roman" w:hint="eastAsia"/>
                <w:sz w:val="18"/>
                <w:szCs w:val="18"/>
                <w:shd w:val="clear" w:color="auto" w:fill="FFFFFF"/>
                <w:lang w:eastAsia="ko-KR"/>
              </w:rPr>
              <w:t>Vietnam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E5DF74" w14:textId="77777777" w:rsidR="00122117" w:rsidRPr="00EA7A42" w:rsidRDefault="00122117" w:rsidP="00122117">
            <w:pPr>
              <w:rPr>
                <w:rFonts w:eastAsia="Times New Roman Uni" w:cs="Times New Roman"/>
                <w:sz w:val="18"/>
                <w:szCs w:val="18"/>
              </w:rPr>
            </w:pPr>
            <w:r w:rsidRPr="00EA7A42">
              <w:rPr>
                <w:rFonts w:eastAsia="Times New Roman Uni" w:cs="Times New Roman" w:hint="eastAsia"/>
                <w:sz w:val="18"/>
                <w:szCs w:val="18"/>
                <w:lang w:eastAsia="ko-KR"/>
              </w:rPr>
              <w:t>Female</w:t>
            </w:r>
          </w:p>
        </w:tc>
        <w:tc>
          <w:tcPr>
            <w:tcW w:w="12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A2056" w14:textId="77777777" w:rsidR="00122117" w:rsidRPr="00EA7A42" w:rsidRDefault="00122117" w:rsidP="00122117">
            <w:pPr>
              <w:rPr>
                <w:rFonts w:eastAsiaTheme="majorEastAsia" w:cs="Times New Roman"/>
                <w:sz w:val="18"/>
                <w:szCs w:val="18"/>
              </w:rPr>
            </w:pPr>
            <w:r w:rsidRPr="00EA7A42">
              <w:rPr>
                <w:rFonts w:eastAsia="맑은 고딕" w:cs="Times New Roman" w:hint="eastAsia"/>
                <w:sz w:val="18"/>
                <w:szCs w:val="18"/>
                <w:lang w:eastAsia="ko-KR"/>
              </w:rPr>
              <w:t>Provincial</w:t>
            </w:r>
          </w:p>
        </w:tc>
        <w:tc>
          <w:tcPr>
            <w:tcW w:w="13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749C0" w14:textId="77777777" w:rsidR="00122117" w:rsidRPr="00EA7A42" w:rsidRDefault="00122117" w:rsidP="00122117">
            <w:pPr>
              <w:ind w:left="124" w:hangingChars="69" w:hanging="124"/>
              <w:rPr>
                <w:rFonts w:eastAsiaTheme="majorEastAsia" w:cs="Times New Roman"/>
                <w:sz w:val="18"/>
                <w:szCs w:val="18"/>
              </w:rPr>
            </w:pPr>
            <w:r w:rsidRPr="00EA7A42">
              <w:rPr>
                <w:rFonts w:eastAsia="맑은 고딕" w:cs="Times New Roman" w:hint="eastAsia"/>
                <w:sz w:val="18"/>
                <w:szCs w:val="18"/>
                <w:lang w:eastAsia="ko-KR"/>
              </w:rPr>
              <w:t>10~15</w:t>
            </w:r>
          </w:p>
        </w:tc>
      </w:tr>
      <w:tr w:rsidR="00122117" w14:paraId="04C8DC57" w14:textId="77777777" w:rsidTr="00122117">
        <w:trPr>
          <w:trHeight w:val="464"/>
          <w:tblHeader/>
        </w:trPr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96B92" w14:textId="77777777" w:rsidR="00122117" w:rsidRPr="00EA7A42" w:rsidRDefault="00122117" w:rsidP="00122117">
            <w:pPr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EA7A42">
              <w:rPr>
                <w:rFonts w:eastAsiaTheme="majorEastAsia" w:cs="Times New Roman"/>
                <w:sz w:val="18"/>
                <w:szCs w:val="18"/>
              </w:rPr>
              <w:t>15</w:t>
            </w:r>
          </w:p>
        </w:tc>
        <w:tc>
          <w:tcPr>
            <w:tcW w:w="10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0A0C6" w14:textId="77777777" w:rsidR="00122117" w:rsidRPr="00EA7A42" w:rsidRDefault="00122117" w:rsidP="00122117">
            <w:pPr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A7A42">
              <w:rPr>
                <w:rFonts w:eastAsia="맑은 고딕" w:cs="Times New Roman" w:hint="eastAsia"/>
                <w:sz w:val="18"/>
                <w:szCs w:val="18"/>
                <w:shd w:val="clear" w:color="auto" w:fill="FFFFFF"/>
                <w:lang w:eastAsia="ko-KR"/>
              </w:rPr>
              <w:t>Vietnam</w:t>
            </w:r>
            <w:r w:rsidRPr="00EA7A42"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49283" w14:textId="77777777" w:rsidR="00122117" w:rsidRPr="00EA7A42" w:rsidRDefault="00122117" w:rsidP="00122117">
            <w:pPr>
              <w:rPr>
                <w:rFonts w:eastAsia="Times New Roman Uni" w:cs="Times New Roman"/>
                <w:sz w:val="18"/>
                <w:szCs w:val="18"/>
              </w:rPr>
            </w:pPr>
            <w:r w:rsidRPr="00EA7A42">
              <w:rPr>
                <w:rFonts w:eastAsia="Times New Roman Uni" w:cs="Times New Roman" w:hint="eastAsia"/>
                <w:sz w:val="18"/>
                <w:szCs w:val="18"/>
                <w:lang w:eastAsia="ko-KR"/>
              </w:rPr>
              <w:t>Male</w:t>
            </w:r>
          </w:p>
        </w:tc>
        <w:tc>
          <w:tcPr>
            <w:tcW w:w="12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58979" w14:textId="77777777" w:rsidR="00122117" w:rsidRPr="00EA7A42" w:rsidRDefault="00122117" w:rsidP="00122117">
            <w:pPr>
              <w:rPr>
                <w:rFonts w:eastAsiaTheme="majorEastAsia" w:cs="Times New Roman"/>
                <w:sz w:val="18"/>
                <w:szCs w:val="18"/>
              </w:rPr>
            </w:pPr>
            <w:r w:rsidRPr="00EA7A42">
              <w:rPr>
                <w:rFonts w:eastAsia="맑은 고딕" w:cs="Times New Roman" w:hint="eastAsia"/>
                <w:sz w:val="18"/>
                <w:szCs w:val="18"/>
                <w:lang w:eastAsia="ko-KR"/>
              </w:rPr>
              <w:t>Central</w:t>
            </w:r>
          </w:p>
        </w:tc>
        <w:tc>
          <w:tcPr>
            <w:tcW w:w="13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67D7A7" w14:textId="77777777" w:rsidR="00122117" w:rsidRPr="00EA7A42" w:rsidRDefault="00122117" w:rsidP="00122117">
            <w:pPr>
              <w:ind w:left="124" w:hangingChars="69" w:hanging="124"/>
              <w:rPr>
                <w:rFonts w:eastAsiaTheme="majorEastAsia" w:cs="Times New Roman"/>
                <w:sz w:val="18"/>
                <w:szCs w:val="18"/>
              </w:rPr>
            </w:pPr>
            <w:r w:rsidRPr="00EA7A42">
              <w:rPr>
                <w:rFonts w:eastAsia="맑은 고딕" w:cs="Times New Roman" w:hint="eastAsia"/>
                <w:sz w:val="18"/>
                <w:szCs w:val="18"/>
                <w:lang w:eastAsia="ko-KR"/>
              </w:rPr>
              <w:t>20 &gt;</w:t>
            </w:r>
          </w:p>
        </w:tc>
      </w:tr>
      <w:tr w:rsidR="00122117" w14:paraId="30A1D78F" w14:textId="77777777" w:rsidTr="00122117">
        <w:trPr>
          <w:trHeight w:val="464"/>
          <w:tblHeader/>
        </w:trPr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B9B1B3" w14:textId="77777777" w:rsidR="00122117" w:rsidRPr="00EA7A42" w:rsidRDefault="00122117" w:rsidP="00122117">
            <w:pPr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EA7A42">
              <w:rPr>
                <w:rFonts w:eastAsiaTheme="majorEastAsia" w:cs="Times New Roman"/>
                <w:sz w:val="18"/>
                <w:szCs w:val="18"/>
              </w:rPr>
              <w:t>16</w:t>
            </w:r>
          </w:p>
        </w:tc>
        <w:tc>
          <w:tcPr>
            <w:tcW w:w="10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2ED6D" w14:textId="77777777" w:rsidR="00122117" w:rsidRPr="00EA7A42" w:rsidRDefault="00122117" w:rsidP="00122117">
            <w:pPr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A7A42">
              <w:rPr>
                <w:rFonts w:eastAsia="맑은 고딕" w:cs="Times New Roman" w:hint="eastAsia"/>
                <w:sz w:val="18"/>
                <w:szCs w:val="18"/>
                <w:shd w:val="clear" w:color="auto" w:fill="FFFFFF"/>
                <w:lang w:eastAsia="ko-KR"/>
              </w:rPr>
              <w:t>Vietnam</w:t>
            </w:r>
            <w:r w:rsidRPr="00EA7A42"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B60C9" w14:textId="77777777" w:rsidR="00122117" w:rsidRPr="00EA7A42" w:rsidRDefault="00122117" w:rsidP="00122117">
            <w:pPr>
              <w:rPr>
                <w:rFonts w:eastAsia="Times New Roman Uni" w:cs="Times New Roman"/>
                <w:sz w:val="18"/>
                <w:szCs w:val="18"/>
              </w:rPr>
            </w:pPr>
            <w:r w:rsidRPr="00EA7A42">
              <w:rPr>
                <w:rFonts w:eastAsia="Times New Roman Uni" w:cs="Times New Roman" w:hint="eastAsia"/>
                <w:sz w:val="18"/>
                <w:szCs w:val="18"/>
                <w:lang w:eastAsia="ko-KR"/>
              </w:rPr>
              <w:t>Male</w:t>
            </w:r>
          </w:p>
        </w:tc>
        <w:tc>
          <w:tcPr>
            <w:tcW w:w="12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CF855" w14:textId="77777777" w:rsidR="00122117" w:rsidRPr="00EA7A42" w:rsidRDefault="00122117" w:rsidP="00122117">
            <w:pPr>
              <w:rPr>
                <w:rFonts w:eastAsiaTheme="majorEastAsia" w:cs="Times New Roman"/>
                <w:sz w:val="18"/>
                <w:szCs w:val="18"/>
              </w:rPr>
            </w:pPr>
            <w:r w:rsidRPr="00EA7A42">
              <w:rPr>
                <w:rFonts w:eastAsia="맑은 고딕" w:cs="Times New Roman" w:hint="eastAsia"/>
                <w:sz w:val="18"/>
                <w:szCs w:val="18"/>
                <w:lang w:eastAsia="ko-KR"/>
              </w:rPr>
              <w:t>Provincial</w:t>
            </w:r>
          </w:p>
        </w:tc>
        <w:tc>
          <w:tcPr>
            <w:tcW w:w="13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F8B5A" w14:textId="77777777" w:rsidR="00122117" w:rsidRPr="00EA7A42" w:rsidRDefault="00122117" w:rsidP="00122117">
            <w:pPr>
              <w:ind w:left="124" w:hangingChars="69" w:hanging="124"/>
              <w:rPr>
                <w:rFonts w:eastAsiaTheme="majorEastAsia" w:cs="Times New Roman"/>
                <w:sz w:val="18"/>
                <w:szCs w:val="18"/>
              </w:rPr>
            </w:pPr>
            <w:r w:rsidRPr="00EA7A42">
              <w:rPr>
                <w:rFonts w:eastAsia="맑은 고딕" w:cs="Times New Roman" w:hint="eastAsia"/>
                <w:sz w:val="18"/>
                <w:szCs w:val="18"/>
                <w:lang w:eastAsia="ko-KR"/>
              </w:rPr>
              <w:t>10~15</w:t>
            </w:r>
          </w:p>
        </w:tc>
      </w:tr>
      <w:tr w:rsidR="00122117" w14:paraId="28286CD5" w14:textId="77777777" w:rsidTr="00122117">
        <w:trPr>
          <w:trHeight w:val="464"/>
          <w:tblHeader/>
        </w:trPr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76273" w14:textId="77777777" w:rsidR="00122117" w:rsidRPr="00EA7A42" w:rsidRDefault="00122117" w:rsidP="00122117">
            <w:pPr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EA7A42">
              <w:rPr>
                <w:rFonts w:eastAsiaTheme="majorEastAsia" w:cs="Times New Roman"/>
                <w:sz w:val="18"/>
                <w:szCs w:val="18"/>
              </w:rPr>
              <w:t>17</w:t>
            </w:r>
          </w:p>
        </w:tc>
        <w:tc>
          <w:tcPr>
            <w:tcW w:w="10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8C1A4" w14:textId="77777777" w:rsidR="00122117" w:rsidRPr="00EA7A42" w:rsidRDefault="00122117" w:rsidP="00122117">
            <w:pPr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A7A42">
              <w:rPr>
                <w:rFonts w:eastAsia="맑은 고딕" w:cs="Times New Roman" w:hint="eastAsia"/>
                <w:sz w:val="18"/>
                <w:szCs w:val="18"/>
                <w:shd w:val="clear" w:color="auto" w:fill="FFFFFF"/>
                <w:lang w:eastAsia="ko-KR"/>
              </w:rPr>
              <w:t>Vietnam</w:t>
            </w:r>
            <w:r w:rsidRPr="00EA7A42"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962EF" w14:textId="77777777" w:rsidR="00122117" w:rsidRPr="00EA7A42" w:rsidRDefault="00122117" w:rsidP="00122117">
            <w:pPr>
              <w:rPr>
                <w:rFonts w:eastAsia="Times New Roman Uni" w:cs="Times New Roman"/>
                <w:sz w:val="18"/>
                <w:szCs w:val="18"/>
              </w:rPr>
            </w:pPr>
            <w:r w:rsidRPr="00EA7A42">
              <w:rPr>
                <w:rFonts w:eastAsia="Times New Roman Uni" w:cs="Times New Roman" w:hint="eastAsia"/>
                <w:sz w:val="18"/>
                <w:szCs w:val="18"/>
                <w:lang w:eastAsia="ko-KR"/>
              </w:rPr>
              <w:t>Male</w:t>
            </w:r>
          </w:p>
        </w:tc>
        <w:tc>
          <w:tcPr>
            <w:tcW w:w="12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520B3" w14:textId="77777777" w:rsidR="00122117" w:rsidRPr="00EA7A42" w:rsidRDefault="00122117" w:rsidP="00122117">
            <w:pPr>
              <w:rPr>
                <w:rFonts w:eastAsiaTheme="majorEastAsia" w:cs="Times New Roman"/>
                <w:sz w:val="18"/>
                <w:szCs w:val="18"/>
              </w:rPr>
            </w:pPr>
            <w:r w:rsidRPr="00EA7A42">
              <w:rPr>
                <w:rFonts w:eastAsia="맑은 고딕" w:cs="Times New Roman" w:hint="eastAsia"/>
                <w:sz w:val="18"/>
                <w:szCs w:val="18"/>
                <w:lang w:eastAsia="ko-KR"/>
              </w:rPr>
              <w:t>Provincial</w:t>
            </w:r>
          </w:p>
        </w:tc>
        <w:tc>
          <w:tcPr>
            <w:tcW w:w="13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43D82" w14:textId="77777777" w:rsidR="00122117" w:rsidRPr="00EA7A42" w:rsidRDefault="00122117" w:rsidP="00122117">
            <w:pPr>
              <w:ind w:left="124" w:hangingChars="69" w:hanging="124"/>
              <w:rPr>
                <w:rFonts w:eastAsiaTheme="majorEastAsia" w:cs="Times New Roman"/>
                <w:sz w:val="18"/>
                <w:szCs w:val="18"/>
              </w:rPr>
            </w:pPr>
            <w:r w:rsidRPr="00EA7A42">
              <w:rPr>
                <w:rFonts w:eastAsiaTheme="majorEastAsia" w:cs="Times New Roman"/>
                <w:sz w:val="18"/>
                <w:szCs w:val="18"/>
              </w:rPr>
              <w:t>50</w:t>
            </w:r>
          </w:p>
        </w:tc>
      </w:tr>
    </w:tbl>
    <w:p w14:paraId="223A92B6" w14:textId="77777777" w:rsidR="00122117" w:rsidRPr="00EA7A42" w:rsidRDefault="00122117" w:rsidP="00122117">
      <w:pPr>
        <w:rPr>
          <w:rFonts w:eastAsia="맑은 고딕"/>
          <w:lang w:eastAsia="ko-KR"/>
        </w:rPr>
      </w:pPr>
      <w:r w:rsidRPr="00EA7A42">
        <w:rPr>
          <w:rFonts w:eastAsia="맑은 고딕" w:hint="eastAsia"/>
          <w:lang w:eastAsia="ko-KR"/>
        </w:rPr>
        <w:t xml:space="preserve">Table 2. Participants of FGD </w:t>
      </w:r>
    </w:p>
    <w:p w14:paraId="76D0D0EE" w14:textId="77777777" w:rsidR="00122117" w:rsidRPr="00B85ABA" w:rsidRDefault="00122117" w:rsidP="008B015F">
      <w:pPr>
        <w:spacing w:line="480" w:lineRule="auto"/>
        <w:ind w:firstLine="720"/>
        <w:rPr>
          <w:rFonts w:eastAsia="맑은 고딕"/>
          <w:lang w:eastAsia="ko-KR"/>
        </w:rPr>
      </w:pPr>
    </w:p>
    <w:p w14:paraId="32551964" w14:textId="46E650CE" w:rsidR="00CE0FA1" w:rsidRPr="00EA7A42" w:rsidRDefault="00000000" w:rsidP="00122117">
      <w:pPr>
        <w:pStyle w:val="1"/>
      </w:pPr>
      <w:r w:rsidRPr="00EA7A42">
        <w:rPr>
          <w:rFonts w:hint="eastAsia"/>
        </w:rPr>
        <w:lastRenderedPageBreak/>
        <w:t>Discussion</w:t>
      </w:r>
    </w:p>
    <w:p w14:paraId="05BBD597" w14:textId="52809667" w:rsidR="00CE0FA1" w:rsidRDefault="00000000" w:rsidP="008B015F">
      <w:pPr>
        <w:pStyle w:val="ab"/>
        <w:spacing w:afterLines="20" w:after="48" w:line="480" w:lineRule="auto"/>
        <w:ind w:right="242" w:firstLine="720"/>
        <w:rPr>
          <w:rFonts w:eastAsia="맑은 고딕"/>
          <w:lang w:eastAsia="ko-KR" w:bidi="ar-SA"/>
        </w:rPr>
      </w:pPr>
      <w:r>
        <w:rPr>
          <w:rFonts w:eastAsia="맑은 고딕" w:hint="eastAsia"/>
          <w:lang w:eastAsia="ko-KR" w:bidi="ar-SA"/>
        </w:rPr>
        <w:t>Th</w:t>
      </w:r>
      <w:r w:rsidR="00A74A54">
        <w:rPr>
          <w:rFonts w:eastAsia="맑은 고딕"/>
          <w:lang w:eastAsia="ko-KR" w:bidi="ar-SA"/>
        </w:rPr>
        <w:t>is</w:t>
      </w:r>
      <w:r>
        <w:rPr>
          <w:rFonts w:eastAsia="맑은 고딕" w:hint="eastAsia"/>
          <w:lang w:eastAsia="ko-KR" w:bidi="ar-SA"/>
        </w:rPr>
        <w:t xml:space="preserve"> comparative analysis of STI management strategies among the </w:t>
      </w:r>
      <w:r w:rsidR="00803EB0" w:rsidRPr="00EA7A42">
        <w:rPr>
          <w:rFonts w:eastAsia="맑은 고딕" w:hint="eastAsia"/>
          <w:lang w:eastAsia="ko-KR"/>
        </w:rPr>
        <w:t>Republic of Korea</w:t>
      </w:r>
      <w:r>
        <w:rPr>
          <w:rFonts w:eastAsia="맑은 고딕" w:hint="eastAsia"/>
          <w:lang w:eastAsia="ko-KR" w:bidi="ar-SA"/>
        </w:rPr>
        <w:t xml:space="preserve">, Vietnam, Cambodia, and Indonesia revealed </w:t>
      </w:r>
      <w:r w:rsidR="003E5B17">
        <w:rPr>
          <w:rFonts w:eastAsia="맑은 고딕" w:hint="eastAsia"/>
          <w:lang w:eastAsia="ko-KR" w:bidi="ar-SA"/>
        </w:rPr>
        <w:t>s</w:t>
      </w:r>
      <w:r w:rsidR="003E5B17">
        <w:rPr>
          <w:rFonts w:eastAsia="맑은 고딕"/>
          <w:lang w:eastAsia="ko-KR" w:bidi="ar-SA"/>
        </w:rPr>
        <w:t>ome</w:t>
      </w:r>
      <w:r w:rsidR="003E5B17">
        <w:rPr>
          <w:rFonts w:eastAsia="맑은 고딕" w:hint="eastAsia"/>
          <w:lang w:eastAsia="ko-KR" w:bidi="ar-SA"/>
        </w:rPr>
        <w:t xml:space="preserve"> </w:t>
      </w:r>
      <w:r>
        <w:rPr>
          <w:rFonts w:eastAsia="맑은 고딕" w:hint="eastAsia"/>
          <w:lang w:eastAsia="ko-KR" w:bidi="ar-SA"/>
        </w:rPr>
        <w:t xml:space="preserve">key insights into the </w:t>
      </w:r>
      <w:r>
        <w:rPr>
          <w:rFonts w:eastAsia="맑은 고딕"/>
          <w:lang w:eastAsia="ko-KR" w:bidi="ar-SA"/>
        </w:rPr>
        <w:t>socio</w:t>
      </w:r>
      <w:r w:rsidR="005E4E8B">
        <w:rPr>
          <w:rFonts w:eastAsia="맑은 고딕"/>
          <w:lang w:eastAsia="ko-KR" w:bidi="ar-SA"/>
        </w:rPr>
        <w:t>-</w:t>
      </w:r>
      <w:r>
        <w:rPr>
          <w:rFonts w:eastAsia="맑은 고딕"/>
          <w:lang w:eastAsia="ko-KR" w:bidi="ar-SA"/>
        </w:rPr>
        <w:t>cultural</w:t>
      </w:r>
      <w:r>
        <w:rPr>
          <w:rFonts w:eastAsia="맑은 고딕" w:hint="eastAsia"/>
          <w:lang w:eastAsia="ko-KR" w:bidi="ar-SA"/>
        </w:rPr>
        <w:t xml:space="preserve"> and </w:t>
      </w:r>
      <w:r w:rsidR="006F0283">
        <w:rPr>
          <w:rFonts w:eastAsia="맑은 고딕"/>
          <w:lang w:eastAsia="ko-KR" w:bidi="ar-SA"/>
        </w:rPr>
        <w:t>p</w:t>
      </w:r>
      <w:r>
        <w:rPr>
          <w:rFonts w:eastAsia="맑은 고딕" w:hint="eastAsia"/>
          <w:lang w:eastAsia="ko-KR" w:bidi="ar-SA"/>
        </w:rPr>
        <w:t>olicy barriers affecting STI prevention and control in these countries.</w:t>
      </w:r>
      <w:r w:rsidR="00993004">
        <w:rPr>
          <w:rFonts w:eastAsia="맑은 고딕" w:hint="eastAsia"/>
          <w:lang w:eastAsia="ko-KR" w:bidi="ar-SA"/>
        </w:rPr>
        <w:t xml:space="preserve"> </w:t>
      </w:r>
      <w:r w:rsidRPr="00EA7A42">
        <w:rPr>
          <w:rFonts w:eastAsia="맑은 고딕"/>
          <w:lang w:eastAsia="ko-KR" w:bidi="ar-SA"/>
        </w:rPr>
        <w:t>The STI</w:t>
      </w:r>
      <w:r w:rsidRPr="00EA7A42">
        <w:rPr>
          <w:rFonts w:eastAsia="맑은 고딕" w:hint="eastAsia"/>
          <w:lang w:eastAsia="ko-KR" w:bidi="ar-SA"/>
        </w:rPr>
        <w:t xml:space="preserve"> </w:t>
      </w:r>
      <w:r w:rsidR="00921A69" w:rsidRPr="00EA7A42">
        <w:rPr>
          <w:rFonts w:eastAsia="맑은 고딕" w:hint="eastAsia"/>
          <w:lang w:eastAsia="ko-KR" w:bidi="ar-SA"/>
        </w:rPr>
        <w:t xml:space="preserve">status </w:t>
      </w:r>
      <w:r w:rsidRPr="00EA7A42">
        <w:rPr>
          <w:rFonts w:eastAsia="맑은 고딕" w:hint="eastAsia"/>
          <w:lang w:eastAsia="ko-KR" w:bidi="ar-SA"/>
        </w:rPr>
        <w:t xml:space="preserve">in </w:t>
      </w:r>
      <w:r w:rsidRPr="00EA7A42">
        <w:rPr>
          <w:rFonts w:eastAsia="맑은 고딕"/>
          <w:lang w:eastAsia="ko-KR" w:bidi="ar-SA"/>
        </w:rPr>
        <w:t xml:space="preserve">the </w:t>
      </w:r>
      <w:r w:rsidRPr="00EA7A42">
        <w:rPr>
          <w:rFonts w:eastAsia="맑은 고딕" w:hint="eastAsia"/>
          <w:lang w:eastAsia="ko-KR" w:bidi="ar-SA"/>
        </w:rPr>
        <w:t xml:space="preserve">four </w:t>
      </w:r>
      <w:r w:rsidR="003B7F5D">
        <w:rPr>
          <w:rFonts w:eastAsia="맑은 고딕"/>
          <w:lang w:eastAsia="ko-KR" w:bidi="ar-SA"/>
        </w:rPr>
        <w:t xml:space="preserve">selected </w:t>
      </w:r>
      <w:r w:rsidRPr="00EA7A42">
        <w:rPr>
          <w:rFonts w:eastAsia="맑은 고딕"/>
          <w:lang w:eastAsia="ko-KR" w:bidi="ar-SA"/>
        </w:rPr>
        <w:t>countries</w:t>
      </w:r>
      <w:r w:rsidRPr="00EA7A42">
        <w:rPr>
          <w:rFonts w:eastAsia="맑은 고딕" w:hint="eastAsia"/>
          <w:lang w:eastAsia="ko-KR" w:bidi="ar-SA"/>
        </w:rPr>
        <w:t xml:space="preserve"> was highlighted in this </w:t>
      </w:r>
      <w:r w:rsidR="00E30243">
        <w:rPr>
          <w:rFonts w:eastAsia="맑은 고딕"/>
          <w:lang w:eastAsia="ko-KR" w:bidi="ar-SA"/>
        </w:rPr>
        <w:t>study</w:t>
      </w:r>
      <w:r w:rsidRPr="00EA7A42">
        <w:rPr>
          <w:rFonts w:eastAsia="맑은 고딕" w:hint="eastAsia"/>
          <w:lang w:eastAsia="ko-KR" w:bidi="ar-SA"/>
        </w:rPr>
        <w:t xml:space="preserve">. Most studies used cross-sectional </w:t>
      </w:r>
      <w:r w:rsidR="00EF6841">
        <w:rPr>
          <w:rFonts w:eastAsia="맑은 고딕"/>
          <w:lang w:eastAsia="ko-KR" w:bidi="ar-SA"/>
        </w:rPr>
        <w:t>method</w:t>
      </w:r>
      <w:r w:rsidRPr="00EA7A42">
        <w:rPr>
          <w:rFonts w:eastAsia="맑은 고딕" w:hint="eastAsia"/>
          <w:lang w:eastAsia="ko-KR" w:bidi="ar-SA"/>
        </w:rPr>
        <w:t>s</w:t>
      </w:r>
      <w:r w:rsidRPr="00EA7A42">
        <w:rPr>
          <w:rFonts w:eastAsia="맑은 고딕"/>
          <w:vertAlign w:val="superscript"/>
          <w:lang w:eastAsia="ko-KR"/>
        </w:rPr>
        <w:t>1,11,15-17,19,20,22,23-</w:t>
      </w:r>
      <w:r w:rsidR="003655B7">
        <w:rPr>
          <w:rFonts w:eastAsia="맑은 고딕"/>
          <w:vertAlign w:val="superscript"/>
          <w:lang w:eastAsia="ko-KR"/>
        </w:rPr>
        <w:t>2</w:t>
      </w:r>
      <w:r w:rsidRPr="00EA7A42">
        <w:rPr>
          <w:rFonts w:eastAsia="맑은 고딕"/>
          <w:vertAlign w:val="superscript"/>
          <w:lang w:eastAsia="ko-KR"/>
        </w:rPr>
        <w:t xml:space="preserve">6 </w:t>
      </w:r>
      <w:r w:rsidRPr="00EA7A42">
        <w:rPr>
          <w:rFonts w:eastAsia="맑은 고딕" w:hint="eastAsia"/>
          <w:lang w:eastAsia="ko-KR" w:bidi="ar-SA"/>
        </w:rPr>
        <w:t xml:space="preserve">to understand </w:t>
      </w:r>
      <w:r w:rsidR="00401377" w:rsidRPr="00EA7A42">
        <w:rPr>
          <w:rFonts w:eastAsia="맑은 고딕" w:hint="eastAsia"/>
          <w:lang w:eastAsia="ko-KR" w:bidi="ar-SA"/>
        </w:rPr>
        <w:t xml:space="preserve">specific risk factors </w:t>
      </w:r>
      <w:r w:rsidR="00A97D48">
        <w:rPr>
          <w:rFonts w:eastAsia="맑은 고딕"/>
          <w:lang w:eastAsia="ko-KR" w:bidi="ar-SA"/>
        </w:rPr>
        <w:t>in their countries</w:t>
      </w:r>
      <w:r w:rsidRPr="00EA7A42">
        <w:rPr>
          <w:rFonts w:eastAsia="맑은 고딕"/>
          <w:lang w:eastAsia="ko-KR" w:bidi="ar-SA"/>
        </w:rPr>
        <w:t>,</w:t>
      </w:r>
      <w:r w:rsidRPr="00EA7A42">
        <w:rPr>
          <w:rFonts w:eastAsia="맑은 고딕" w:hint="eastAsia"/>
          <w:lang w:eastAsia="ko-KR" w:bidi="ar-SA"/>
        </w:rPr>
        <w:t xml:space="preserve"> </w:t>
      </w:r>
      <w:r w:rsidRPr="00EA7A42">
        <w:rPr>
          <w:rFonts w:eastAsia="맑은 고딕"/>
          <w:lang w:eastAsia="ko-KR" w:bidi="ar-SA"/>
        </w:rPr>
        <w:t>although</w:t>
      </w:r>
      <w:r w:rsidRPr="00EA7A42">
        <w:rPr>
          <w:rFonts w:eastAsia="맑은 고딕" w:hint="eastAsia"/>
          <w:lang w:eastAsia="ko-KR" w:bidi="ar-SA"/>
        </w:rPr>
        <w:t xml:space="preserve"> some qualitative and cohort studies</w:t>
      </w:r>
      <w:r w:rsidR="00851533">
        <w:rPr>
          <w:rFonts w:eastAsia="맑은 고딕"/>
          <w:lang w:eastAsia="ko-KR" w:bidi="ar-SA"/>
        </w:rPr>
        <w:t xml:space="preserve"> were</w:t>
      </w:r>
      <w:r w:rsidR="00A97D48">
        <w:rPr>
          <w:rFonts w:eastAsia="맑은 고딕"/>
          <w:lang w:eastAsia="ko-KR" w:bidi="ar-SA"/>
        </w:rPr>
        <w:t xml:space="preserve"> also</w:t>
      </w:r>
      <w:r w:rsidR="00851533">
        <w:rPr>
          <w:rFonts w:eastAsia="맑은 고딕"/>
          <w:lang w:eastAsia="ko-KR" w:bidi="ar-SA"/>
        </w:rPr>
        <w:t xml:space="preserve"> performed</w:t>
      </w:r>
      <w:r w:rsidRPr="00EA7A42">
        <w:rPr>
          <w:rFonts w:eastAsia="맑은 고딕" w:hint="eastAsia"/>
          <w:lang w:eastAsia="ko-KR" w:bidi="ar-SA"/>
        </w:rPr>
        <w:t xml:space="preserve">. </w:t>
      </w:r>
      <w:r w:rsidR="00B1735E">
        <w:rPr>
          <w:rFonts w:eastAsia="맑은 고딕"/>
          <w:lang w:eastAsia="ko-KR" w:bidi="ar-SA"/>
        </w:rPr>
        <w:t>T</w:t>
      </w:r>
      <w:r w:rsidRPr="00EA7A42">
        <w:rPr>
          <w:rFonts w:eastAsia="맑은 고딕" w:hint="eastAsia"/>
          <w:lang w:eastAsia="ko-KR" w:bidi="ar-SA"/>
        </w:rPr>
        <w:t xml:space="preserve">he preventive policy and barriers are discussed below. </w:t>
      </w:r>
    </w:p>
    <w:p w14:paraId="2EEA3ABF" w14:textId="29118BB2" w:rsidR="00993004" w:rsidRPr="00993004" w:rsidRDefault="00000000" w:rsidP="008B015F">
      <w:pPr>
        <w:pStyle w:val="ab"/>
        <w:spacing w:afterLines="20" w:after="48" w:line="480" w:lineRule="auto"/>
        <w:ind w:right="242"/>
        <w:rPr>
          <w:rFonts w:ascii="Arial" w:eastAsia="맑은 고딕" w:hAnsi="Arial" w:cs="Arial"/>
          <w:lang w:eastAsia="ko-KR" w:bidi="ar-SA"/>
        </w:rPr>
      </w:pPr>
      <w:r w:rsidRPr="00993004">
        <w:rPr>
          <w:rFonts w:ascii="Arial" w:eastAsia="맑은 고딕" w:hAnsi="Arial" w:cs="Arial"/>
          <w:lang w:eastAsia="ko-KR" w:bidi="ar-SA"/>
        </w:rPr>
        <w:t xml:space="preserve">Cultural </w:t>
      </w:r>
      <w:r w:rsidR="00981F2F">
        <w:rPr>
          <w:rFonts w:ascii="Arial" w:eastAsia="맑은 고딕" w:hAnsi="Arial" w:cs="Arial" w:hint="eastAsia"/>
          <w:lang w:eastAsia="ko-KR" w:bidi="ar-SA"/>
        </w:rPr>
        <w:t xml:space="preserve">and Educational </w:t>
      </w:r>
      <w:r w:rsidRPr="00993004">
        <w:rPr>
          <w:rFonts w:ascii="Arial" w:eastAsia="맑은 고딕" w:hAnsi="Arial" w:cs="Arial"/>
          <w:lang w:eastAsia="ko-KR" w:bidi="ar-SA"/>
        </w:rPr>
        <w:t>Barriers:</w:t>
      </w:r>
    </w:p>
    <w:p w14:paraId="0F9E68E2" w14:textId="7A5CA57B" w:rsidR="00986536" w:rsidRDefault="00000000" w:rsidP="008B015F">
      <w:pPr>
        <w:pStyle w:val="ab"/>
        <w:spacing w:afterLines="20" w:after="48" w:line="480" w:lineRule="auto"/>
        <w:ind w:right="242" w:firstLine="720"/>
        <w:rPr>
          <w:rFonts w:eastAsiaTheme="minorEastAsia"/>
          <w:lang w:eastAsia="ko-KR"/>
        </w:rPr>
      </w:pPr>
      <w:r w:rsidRPr="00EA7A42">
        <w:rPr>
          <w:rFonts w:eastAsia="맑은 고딕" w:hint="eastAsia"/>
          <w:lang w:eastAsia="ko-KR"/>
        </w:rPr>
        <w:t xml:space="preserve">The </w:t>
      </w:r>
      <w:r w:rsidR="00993004">
        <w:rPr>
          <w:rFonts w:eastAsia="맑은 고딕" w:hint="eastAsia"/>
          <w:lang w:eastAsia="ko-KR"/>
        </w:rPr>
        <w:t xml:space="preserve">various </w:t>
      </w:r>
      <w:r w:rsidRPr="00EA7A42">
        <w:rPr>
          <w:rFonts w:eastAsia="맑은 고딕" w:hint="eastAsia"/>
          <w:lang w:eastAsia="ko-KR"/>
        </w:rPr>
        <w:t>prevention</w:t>
      </w:r>
      <w:r w:rsidR="00993004">
        <w:rPr>
          <w:rFonts w:eastAsia="맑은 고딕" w:hint="eastAsia"/>
          <w:lang w:eastAsia="ko-KR"/>
        </w:rPr>
        <w:t xml:space="preserve"> methods</w:t>
      </w:r>
      <w:r w:rsidRPr="00EA7A42">
        <w:rPr>
          <w:rFonts w:eastAsia="맑은 고딕" w:hint="eastAsia"/>
          <w:lang w:eastAsia="ko-KR"/>
        </w:rPr>
        <w:t xml:space="preserve"> identified</w:t>
      </w:r>
      <w:r w:rsidR="00981F2F">
        <w:rPr>
          <w:rFonts w:eastAsia="맑은 고딕" w:hint="eastAsia"/>
          <w:lang w:eastAsia="ko-KR"/>
        </w:rPr>
        <w:t xml:space="preserve"> through </w:t>
      </w:r>
      <w:r w:rsidR="00931F5B">
        <w:rPr>
          <w:rFonts w:eastAsia="맑은 고딕"/>
          <w:lang w:eastAsia="ko-KR"/>
        </w:rPr>
        <w:t>FGD</w:t>
      </w:r>
      <w:r w:rsidR="00981F2F">
        <w:rPr>
          <w:rFonts w:eastAsia="맑은 고딕" w:hint="eastAsia"/>
          <w:lang w:eastAsia="ko-KR"/>
        </w:rPr>
        <w:t xml:space="preserve">s with health officials from </w:t>
      </w:r>
      <w:r w:rsidR="00CA648B">
        <w:rPr>
          <w:rFonts w:eastAsia="맑은 고딕"/>
          <w:lang w:eastAsia="ko-KR"/>
        </w:rPr>
        <w:t xml:space="preserve">the </w:t>
      </w:r>
      <w:r w:rsidR="00981F2F">
        <w:rPr>
          <w:rFonts w:eastAsia="맑은 고딕" w:hint="eastAsia"/>
          <w:lang w:eastAsia="ko-KR"/>
        </w:rPr>
        <w:t xml:space="preserve">four </w:t>
      </w:r>
      <w:r w:rsidR="00570D6B">
        <w:rPr>
          <w:rFonts w:eastAsia="맑은 고딕"/>
          <w:lang w:eastAsia="ko-KR"/>
        </w:rPr>
        <w:t xml:space="preserve">selected </w:t>
      </w:r>
      <w:r w:rsidR="00981F2F">
        <w:rPr>
          <w:rFonts w:eastAsia="맑은 고딕" w:hint="eastAsia"/>
          <w:lang w:eastAsia="ko-KR"/>
        </w:rPr>
        <w:t xml:space="preserve">countries included </w:t>
      </w:r>
      <w:r>
        <w:rPr>
          <w:rFonts w:eastAsia="맑은 고딕" w:hint="eastAsia"/>
          <w:lang w:eastAsia="ko-KR"/>
        </w:rPr>
        <w:t>raising awareness from the early stage of formal education</w:t>
      </w:r>
      <w:r w:rsidR="00981F2F">
        <w:rPr>
          <w:rFonts w:eastAsia="맑은 고딕" w:hint="eastAsia"/>
          <w:lang w:eastAsia="ko-KR"/>
        </w:rPr>
        <w:t xml:space="preserve">, promoting </w:t>
      </w:r>
      <w:r>
        <w:rPr>
          <w:rFonts w:eastAsia="맑은 고딕" w:hint="eastAsia"/>
          <w:lang w:eastAsia="ko-KR"/>
        </w:rPr>
        <w:t>condom use</w:t>
      </w:r>
      <w:r w:rsidR="00981F2F">
        <w:rPr>
          <w:rFonts w:eastAsia="맑은 고딕" w:hint="eastAsia"/>
          <w:lang w:eastAsia="ko-KR"/>
        </w:rPr>
        <w:t>,</w:t>
      </w:r>
      <w:r>
        <w:rPr>
          <w:rFonts w:eastAsia="맑은 고딕" w:hint="eastAsia"/>
          <w:lang w:eastAsia="ko-KR"/>
        </w:rPr>
        <w:t xml:space="preserve"> and regular screening tests</w:t>
      </w:r>
      <w:r w:rsidR="00981F2F">
        <w:rPr>
          <w:rFonts w:eastAsia="맑은 고딕" w:hint="eastAsia"/>
          <w:lang w:eastAsia="ko-KR"/>
        </w:rPr>
        <w:t xml:space="preserve">. Except for the </w:t>
      </w:r>
      <w:r w:rsidR="00803EB0" w:rsidRPr="00EA7A42">
        <w:rPr>
          <w:rFonts w:eastAsia="맑은 고딕" w:hint="eastAsia"/>
          <w:lang w:eastAsia="ko-KR"/>
        </w:rPr>
        <w:t>Republic of Korea</w:t>
      </w:r>
      <w:r w:rsidR="00981F2F">
        <w:rPr>
          <w:rFonts w:eastAsia="맑은 고딕" w:hint="eastAsia"/>
          <w:lang w:eastAsia="ko-KR"/>
        </w:rPr>
        <w:t>, the</w:t>
      </w:r>
      <w:r w:rsidR="003E363C">
        <w:rPr>
          <w:rFonts w:eastAsia="맑은 고딕"/>
          <w:lang w:eastAsia="ko-KR"/>
        </w:rPr>
        <w:t xml:space="preserve"> other</w:t>
      </w:r>
      <w:r w:rsidR="00981F2F">
        <w:rPr>
          <w:rFonts w:eastAsia="맑은 고딕" w:hint="eastAsia"/>
          <w:lang w:eastAsia="ko-KR"/>
        </w:rPr>
        <w:t xml:space="preserve"> three </w:t>
      </w:r>
      <w:r w:rsidR="00981F2F">
        <w:rPr>
          <w:rFonts w:eastAsia="맑은 고딕"/>
          <w:lang w:eastAsia="ko-KR"/>
        </w:rPr>
        <w:t>countries</w:t>
      </w:r>
      <w:r w:rsidR="00981F2F">
        <w:rPr>
          <w:rFonts w:eastAsia="맑은 고딕" w:hint="eastAsia"/>
          <w:lang w:eastAsia="ko-KR"/>
        </w:rPr>
        <w:t xml:space="preserve"> have a similar culture of not discussing </w:t>
      </w:r>
      <w:r w:rsidR="001A6A77">
        <w:rPr>
          <w:rFonts w:eastAsia="맑은 고딕" w:hint="eastAsia"/>
          <w:lang w:eastAsia="ko-KR"/>
        </w:rPr>
        <w:t>gender</w:t>
      </w:r>
      <w:r w:rsidR="001A6A77">
        <w:rPr>
          <w:rFonts w:eastAsia="맑은 고딕"/>
          <w:lang w:eastAsia="ko-KR"/>
        </w:rPr>
        <w:t>-</w:t>
      </w:r>
      <w:r w:rsidR="00981F2F">
        <w:rPr>
          <w:rFonts w:eastAsia="맑은 고딕" w:hint="eastAsia"/>
          <w:lang w:eastAsia="ko-KR"/>
        </w:rPr>
        <w:t>sensitiv</w:t>
      </w:r>
      <w:r w:rsidR="00AF5BAC">
        <w:rPr>
          <w:rFonts w:eastAsia="맑은 고딕"/>
          <w:lang w:eastAsia="ko-KR"/>
        </w:rPr>
        <w:t>e</w:t>
      </w:r>
      <w:r w:rsidR="00981F2F">
        <w:rPr>
          <w:rFonts w:eastAsia="맑은 고딕" w:hint="eastAsia"/>
          <w:lang w:eastAsia="ko-KR"/>
        </w:rPr>
        <w:t xml:space="preserve"> issues in any formal curriculum before entering universities, and all the health officials agreed on this. </w:t>
      </w:r>
      <w:r w:rsidR="003414C1">
        <w:rPr>
          <w:rFonts w:eastAsia="맑은 고딕"/>
          <w:lang w:eastAsia="ko-KR"/>
        </w:rPr>
        <w:t>Howe</w:t>
      </w:r>
      <w:r w:rsidR="000A27DB">
        <w:rPr>
          <w:rFonts w:eastAsia="맑은 고딕"/>
          <w:lang w:eastAsia="ko-KR"/>
        </w:rPr>
        <w:t>ver,</w:t>
      </w:r>
      <w:r w:rsidR="003414C1">
        <w:rPr>
          <w:rFonts w:eastAsia="맑은 고딕"/>
          <w:lang w:eastAsia="ko-KR"/>
        </w:rPr>
        <w:t xml:space="preserve"> </w:t>
      </w:r>
      <w:r w:rsidR="000A27DB">
        <w:rPr>
          <w:rFonts w:eastAsia="맑은 고딕"/>
          <w:lang w:eastAsia="ko-KR"/>
        </w:rPr>
        <w:t>t</w:t>
      </w:r>
      <w:r w:rsidR="00981F2F">
        <w:rPr>
          <w:rFonts w:eastAsia="맑은 고딕" w:hint="eastAsia"/>
          <w:lang w:eastAsia="ko-KR"/>
        </w:rPr>
        <w:t>hey stress</w:t>
      </w:r>
      <w:r w:rsidR="00032FDA">
        <w:rPr>
          <w:rFonts w:eastAsia="맑은 고딕"/>
          <w:lang w:eastAsia="ko-KR"/>
        </w:rPr>
        <w:t>ed</w:t>
      </w:r>
      <w:r w:rsidR="00981F2F">
        <w:rPr>
          <w:rFonts w:eastAsia="맑은 고딕" w:hint="eastAsia"/>
          <w:lang w:eastAsia="ko-KR"/>
        </w:rPr>
        <w:t xml:space="preserve"> the importance of teaching basic knowledge at primary and secondary school</w:t>
      </w:r>
      <w:r w:rsidR="00F21ADA">
        <w:rPr>
          <w:rFonts w:eastAsia="맑은 고딕"/>
          <w:lang w:eastAsia="ko-KR"/>
        </w:rPr>
        <w:t xml:space="preserve"> levels</w:t>
      </w:r>
      <w:r w:rsidR="00981F2F">
        <w:rPr>
          <w:rFonts w:eastAsia="맑은 고딕" w:hint="eastAsia"/>
          <w:lang w:eastAsia="ko-KR"/>
        </w:rPr>
        <w:t>.</w:t>
      </w:r>
      <w:r w:rsidR="008B015F">
        <w:rPr>
          <w:rFonts w:eastAsia="맑은 고딕" w:hint="eastAsia"/>
          <w:lang w:eastAsia="ko-KR"/>
        </w:rPr>
        <w:t xml:space="preserve"> </w:t>
      </w:r>
      <w:r w:rsidRPr="00EA7A42">
        <w:rPr>
          <w:rFonts w:eastAsia="맑은 고딕"/>
          <w:lang w:eastAsia="ko-KR"/>
        </w:rPr>
        <w:t>These</w:t>
      </w:r>
      <w:r w:rsidRPr="00EA7A42">
        <w:rPr>
          <w:rFonts w:eastAsia="맑은 고딕" w:hint="eastAsia"/>
          <w:lang w:eastAsia="ko-KR"/>
        </w:rPr>
        <w:t xml:space="preserve"> results </w:t>
      </w:r>
      <w:r w:rsidR="00981F2F">
        <w:rPr>
          <w:rFonts w:eastAsia="맑은 고딕" w:hint="eastAsia"/>
          <w:lang w:eastAsia="ko-KR"/>
        </w:rPr>
        <w:t xml:space="preserve">are significant </w:t>
      </w:r>
      <w:r>
        <w:rPr>
          <w:rFonts w:eastAsia="맑은 고딕" w:hint="eastAsia"/>
          <w:lang w:eastAsia="ko-KR"/>
        </w:rPr>
        <w:t xml:space="preserve">because officials from </w:t>
      </w:r>
      <w:r w:rsidR="00820B35">
        <w:rPr>
          <w:rFonts w:eastAsia="맑은 고딕"/>
          <w:lang w:eastAsia="ko-KR"/>
        </w:rPr>
        <w:t xml:space="preserve">three of the four selected nations, including </w:t>
      </w:r>
      <w:r w:rsidRPr="00EA7A42">
        <w:rPr>
          <w:rFonts w:eastAsia="맑은 고딕"/>
          <w:lang w:eastAsia="ko-KR"/>
        </w:rPr>
        <w:t>Cambodia</w:t>
      </w:r>
      <w:r w:rsidRPr="00EA7A42">
        <w:rPr>
          <w:rFonts w:eastAsia="맑은 고딕" w:hint="eastAsia"/>
          <w:lang w:eastAsia="ko-KR"/>
        </w:rPr>
        <w:t xml:space="preserve">, </w:t>
      </w:r>
      <w:r w:rsidRPr="00EA7A42">
        <w:rPr>
          <w:rFonts w:eastAsia="맑은 고딕"/>
          <w:lang w:eastAsia="ko-KR"/>
        </w:rPr>
        <w:t>Indonesia</w:t>
      </w:r>
      <w:r w:rsidRPr="00EA7A42">
        <w:rPr>
          <w:rFonts w:eastAsia="맑은 고딕" w:hint="eastAsia"/>
          <w:lang w:eastAsia="ko-KR"/>
        </w:rPr>
        <w:t xml:space="preserve">, and </w:t>
      </w:r>
      <w:r w:rsidRPr="00EA7A42">
        <w:rPr>
          <w:rFonts w:eastAsia="맑은 고딕"/>
          <w:lang w:eastAsia="ko-KR"/>
        </w:rPr>
        <w:t>Vietnam</w:t>
      </w:r>
      <w:r w:rsidR="0008297F">
        <w:rPr>
          <w:rFonts w:eastAsia="맑은 고딕"/>
          <w:lang w:eastAsia="ko-KR"/>
        </w:rPr>
        <w:t>,</w:t>
      </w:r>
      <w:r w:rsidR="00D767F7" w:rsidRPr="00D767F7">
        <w:rPr>
          <w:rFonts w:eastAsia="맑은 고딕" w:hint="eastAsia"/>
          <w:lang w:eastAsia="ko-KR"/>
        </w:rPr>
        <w:t xml:space="preserve"> </w:t>
      </w:r>
      <w:r w:rsidR="0089348E">
        <w:rPr>
          <w:rFonts w:eastAsia="맑은 고딕" w:hint="eastAsia"/>
          <w:lang w:eastAsia="ko-KR"/>
        </w:rPr>
        <w:t xml:space="preserve">highlighted </w:t>
      </w:r>
      <w:r w:rsidR="00D767F7">
        <w:rPr>
          <w:rFonts w:eastAsia="맑은 고딕" w:hint="eastAsia"/>
          <w:lang w:eastAsia="ko-KR"/>
        </w:rPr>
        <w:t>this issue</w:t>
      </w:r>
      <w:r w:rsidRPr="00EA7A42">
        <w:rPr>
          <w:rFonts w:eastAsia="맑은 고딕" w:hint="eastAsia"/>
          <w:lang w:eastAsia="ko-KR"/>
        </w:rPr>
        <w:t xml:space="preserve">. However, </w:t>
      </w:r>
      <w:r w:rsidR="00782F6A">
        <w:rPr>
          <w:rFonts w:eastAsia="맑은 고딕"/>
          <w:lang w:eastAsia="ko-KR"/>
        </w:rPr>
        <w:t>educational preparedness for teenagers was not a concern in the Republic of Korea, which showed relatively high awareness and compliance among</w:t>
      </w:r>
      <w:r w:rsidRPr="00EA7A42">
        <w:rPr>
          <w:rFonts w:eastAsia="맑은 고딕" w:hint="eastAsia"/>
          <w:lang w:eastAsia="ko-KR"/>
        </w:rPr>
        <w:t xml:space="preserve"> </w:t>
      </w:r>
      <w:r w:rsidRPr="00EA7A42">
        <w:rPr>
          <w:rFonts w:eastAsia="맑은 고딕"/>
          <w:lang w:eastAsia="ko-KR"/>
        </w:rPr>
        <w:t>high-risk</w:t>
      </w:r>
      <w:r w:rsidRPr="00EA7A42">
        <w:rPr>
          <w:rFonts w:eastAsia="맑은 고딕" w:hint="eastAsia"/>
          <w:lang w:eastAsia="ko-KR"/>
        </w:rPr>
        <w:t xml:space="preserve"> populations</w:t>
      </w:r>
      <w:r w:rsidR="008B015F">
        <w:rPr>
          <w:rFonts w:eastAsia="맑은 고딕" w:hint="eastAsia"/>
          <w:lang w:eastAsia="ko-KR"/>
        </w:rPr>
        <w:t>.</w:t>
      </w:r>
      <w:r>
        <w:rPr>
          <w:rFonts w:eastAsia="맑은 고딕" w:hint="eastAsia"/>
          <w:vertAlign w:val="superscript"/>
          <w:lang w:eastAsia="ko-KR"/>
        </w:rPr>
        <w:t>5,6</w:t>
      </w:r>
      <w:r w:rsidRPr="00EA7A42">
        <w:rPr>
          <w:rFonts w:eastAsia="맑은 고딕" w:hint="eastAsia"/>
          <w:lang w:eastAsia="ko-KR"/>
        </w:rPr>
        <w:t xml:space="preserve"> </w:t>
      </w:r>
      <w:r w:rsidR="008B015F">
        <w:rPr>
          <w:rFonts w:eastAsia="맑은 고딕" w:hint="eastAsia"/>
          <w:lang w:eastAsia="ko-KR"/>
        </w:rPr>
        <w:t xml:space="preserve">This could be attributed to the effects of </w:t>
      </w:r>
      <w:r w:rsidR="00AB5E0C">
        <w:rPr>
          <w:rFonts w:eastAsiaTheme="minorEastAsia" w:hint="eastAsia"/>
          <w:lang w:eastAsia="ko-KR"/>
        </w:rPr>
        <w:t>gender</w:t>
      </w:r>
      <w:r w:rsidR="00AB5E0C">
        <w:rPr>
          <w:rFonts w:eastAsiaTheme="minorEastAsia"/>
          <w:lang w:eastAsia="ko-KR"/>
        </w:rPr>
        <w:t>-</w:t>
      </w:r>
      <w:r>
        <w:rPr>
          <w:rFonts w:eastAsiaTheme="minorEastAsia" w:hint="eastAsia"/>
          <w:lang w:eastAsia="ko-KR"/>
        </w:rPr>
        <w:t>sensitiv</w:t>
      </w:r>
      <w:r w:rsidR="00AB5E0C">
        <w:rPr>
          <w:rFonts w:eastAsiaTheme="minorEastAsia"/>
          <w:lang w:eastAsia="ko-KR"/>
        </w:rPr>
        <w:t>e</w:t>
      </w:r>
      <w:r>
        <w:rPr>
          <w:rFonts w:eastAsiaTheme="minorEastAsia" w:hint="eastAsia"/>
          <w:lang w:eastAsia="ko-KR"/>
        </w:rPr>
        <w:t xml:space="preserve"> education from preschool to high school </w:t>
      </w:r>
      <w:r w:rsidR="00863383">
        <w:rPr>
          <w:rFonts w:eastAsiaTheme="minorEastAsia"/>
          <w:lang w:eastAsia="ko-KR"/>
        </w:rPr>
        <w:t>level</w:t>
      </w:r>
      <w:r w:rsidR="00863383">
        <w:rPr>
          <w:rFonts w:eastAsiaTheme="minorEastAsia" w:hint="eastAsia"/>
          <w:lang w:eastAsia="ko-KR"/>
        </w:rPr>
        <w:t>s</w:t>
      </w:r>
      <w:r>
        <w:rPr>
          <w:rFonts w:eastAsiaTheme="minorEastAsia" w:hint="eastAsia"/>
          <w:lang w:eastAsia="ko-KR"/>
        </w:rPr>
        <w:t>.</w:t>
      </w:r>
    </w:p>
    <w:p w14:paraId="4FDCD020" w14:textId="004C2689" w:rsidR="00CE0FA1" w:rsidRPr="00664679" w:rsidRDefault="00000000" w:rsidP="00B871BB">
      <w:pPr>
        <w:pStyle w:val="ab"/>
        <w:spacing w:afterLines="20" w:after="48" w:line="480" w:lineRule="auto"/>
        <w:ind w:right="242" w:firstLine="720"/>
        <w:rPr>
          <w:rFonts w:eastAsia="맑은 고딕"/>
          <w:lang w:eastAsia="ko-KR"/>
        </w:rPr>
      </w:pPr>
      <w:r w:rsidRPr="00EA7A42">
        <w:t>In 2023, Vietnam deployed</w:t>
      </w:r>
      <w:r w:rsidR="00993004">
        <w:rPr>
          <w:rFonts w:eastAsiaTheme="minorEastAsia" w:hint="eastAsia"/>
          <w:lang w:eastAsia="ko-KR"/>
        </w:rPr>
        <w:t xml:space="preserve"> extensive</w:t>
      </w:r>
      <w:r w:rsidRPr="00EA7A42">
        <w:t xml:space="preserve"> testing </w:t>
      </w:r>
      <w:r w:rsidR="00850C21">
        <w:t xml:space="preserve">and </w:t>
      </w:r>
      <w:r w:rsidRPr="00EA7A42">
        <w:t xml:space="preserve">counseling </w:t>
      </w:r>
      <w:r w:rsidR="008F3C2F">
        <w:t>services</w:t>
      </w:r>
      <w:r w:rsidR="008F3C2F" w:rsidRPr="00EA7A42">
        <w:t xml:space="preserve"> </w:t>
      </w:r>
      <w:r w:rsidRPr="00EA7A42">
        <w:t xml:space="preserve">for more than 2,700,000 people and distributed </w:t>
      </w:r>
      <w:r w:rsidR="007A78D0">
        <w:t>approximately</w:t>
      </w:r>
      <w:r w:rsidR="007A78D0" w:rsidRPr="00EA7A42">
        <w:t xml:space="preserve"> </w:t>
      </w:r>
      <w:r w:rsidRPr="00EA7A42">
        <w:t>10 million needles and syringes free of charge to injecting drug users</w:t>
      </w:r>
      <w:r w:rsidR="008F3C2F">
        <w:t xml:space="preserve"> (IDUs)</w:t>
      </w:r>
      <w:r w:rsidRPr="00EA7A42">
        <w:t>. Of the 84,135 IDUs who ha</w:t>
      </w:r>
      <w:r w:rsidR="008F3C2F">
        <w:t>d</w:t>
      </w:r>
      <w:r w:rsidRPr="00EA7A42">
        <w:t xml:space="preserve"> access to the needle </w:t>
      </w:r>
      <w:r w:rsidRPr="00EA7A42">
        <w:lastRenderedPageBreak/>
        <w:t xml:space="preserve">and syringe program (78,000 higher than the 2023 plan), 26,211 </w:t>
      </w:r>
      <w:r w:rsidR="008F3C2F">
        <w:t>sex worker</w:t>
      </w:r>
      <w:r w:rsidR="008F3C2F" w:rsidRPr="00EA7A42">
        <w:t>s</w:t>
      </w:r>
      <w:r w:rsidRPr="00EA7A42">
        <w:t xml:space="preserve"> and 72,215 </w:t>
      </w:r>
      <w:r w:rsidR="00BE2828" w:rsidRPr="002A797C">
        <w:t>men who have sex with men</w:t>
      </w:r>
      <w:r w:rsidR="00BE2828" w:rsidRPr="00EA7A42">
        <w:t xml:space="preserve"> </w:t>
      </w:r>
      <w:r w:rsidR="00BE2828">
        <w:t>(</w:t>
      </w:r>
      <w:r w:rsidRPr="00EA7A42">
        <w:t>MSM</w:t>
      </w:r>
      <w:r w:rsidR="00BE2828">
        <w:t>)</w:t>
      </w:r>
      <w:r w:rsidRPr="00EA7A42">
        <w:t xml:space="preserve"> ha</w:t>
      </w:r>
      <w:r w:rsidR="007A78D0">
        <w:t>d</w:t>
      </w:r>
      <w:r w:rsidRPr="00EA7A42">
        <w:t xml:space="preserve"> access to the condom program, and </w:t>
      </w:r>
      <w:r w:rsidR="00305E75">
        <w:t>approximately</w:t>
      </w:r>
      <w:r w:rsidR="00305E75" w:rsidRPr="00EA7A42">
        <w:t xml:space="preserve"> </w:t>
      </w:r>
      <w:r w:rsidRPr="00EA7A42">
        <w:t>8.5 million condoms and 4.4 million lubricants were distributed free of charge to high-risk groups</w:t>
      </w:r>
      <w:r>
        <w:rPr>
          <w:rFonts w:eastAsia="맑은 고딕" w:hint="eastAsia"/>
          <w:vertAlign w:val="superscript"/>
          <w:lang w:eastAsia="ko-KR"/>
        </w:rPr>
        <w:t>39</w:t>
      </w:r>
      <w:r w:rsidR="00993004">
        <w:rPr>
          <w:rFonts w:eastAsia="맑은 고딕" w:hint="eastAsia"/>
          <w:vertAlign w:val="superscript"/>
          <w:lang w:eastAsia="ko-KR"/>
        </w:rPr>
        <w:t xml:space="preserve"> </w:t>
      </w:r>
      <w:r w:rsidR="00993004">
        <w:rPr>
          <w:rFonts w:hint="eastAsia"/>
          <w:lang w:eastAsia="ko-KR"/>
        </w:rPr>
        <w:t xml:space="preserve">This </w:t>
      </w:r>
      <w:r w:rsidR="00993004">
        <w:rPr>
          <w:rFonts w:eastAsiaTheme="minorEastAsia" w:hint="eastAsia"/>
          <w:lang w:eastAsia="ko-KR"/>
        </w:rPr>
        <w:t xml:space="preserve">approach has shown promise in reducing STI transmission among </w:t>
      </w:r>
      <w:r w:rsidR="00176AAD">
        <w:rPr>
          <w:rFonts w:eastAsiaTheme="minorEastAsia"/>
          <w:lang w:eastAsia="ko-KR"/>
        </w:rPr>
        <w:t>IDUs</w:t>
      </w:r>
      <w:r w:rsidR="00993004">
        <w:rPr>
          <w:rFonts w:eastAsiaTheme="minorEastAsia" w:hint="eastAsia"/>
          <w:lang w:eastAsia="ko-KR"/>
        </w:rPr>
        <w:t xml:space="preserve"> and sex workers. However, significant gaps in STI knowledge and misconceptions persist, particularly among young adults</w:t>
      </w:r>
      <w:r w:rsidR="00B871BB">
        <w:rPr>
          <w:rFonts w:eastAsiaTheme="minorEastAsia" w:hint="eastAsia"/>
          <w:lang w:eastAsia="ko-KR"/>
        </w:rPr>
        <w:t xml:space="preserve">. </w:t>
      </w:r>
      <w:r w:rsidRPr="00EA7A42">
        <w:t>A study in Ho Chi Minh City revealed significant gaps in STI knowledge and misconceptions among young adults, particularly young women.</w:t>
      </w:r>
      <w:r>
        <w:rPr>
          <w:rFonts w:eastAsia="맑은 고딕" w:hint="eastAsia"/>
          <w:vertAlign w:val="superscript"/>
          <w:lang w:eastAsia="ko-KR"/>
        </w:rPr>
        <w:t>43,45</w:t>
      </w:r>
      <w:r w:rsidRPr="00EA7A42">
        <w:t xml:space="preserve"> Additionally, cultural attitudes that discourage open discussions about sexuality and gender relations lead to risky behaviors such as unprotected sex. Th</w:t>
      </w:r>
      <w:r w:rsidR="00305E75">
        <w:t>is</w:t>
      </w:r>
      <w:r w:rsidRPr="00EA7A42">
        <w:t xml:space="preserve"> study highlights the urgent need for comprehensive reproductive health education programs that are culturally appropriate and gender-sensitive to equip young adults with accurate information and promote safer sex practices.</w:t>
      </w:r>
      <w:r w:rsidRPr="00EA7A42">
        <w:rPr>
          <w:vertAlign w:val="superscript"/>
        </w:rPr>
        <w:t xml:space="preserve"> </w:t>
      </w:r>
      <w:r w:rsidRPr="00EA7A42">
        <w:t>Effective awareness campaigns and education can empower young individuals to make informed decisions and reduce STI risks</w:t>
      </w:r>
      <w:r w:rsidRPr="00EA7A42">
        <w:rPr>
          <w:rFonts w:hint="eastAsia"/>
        </w:rPr>
        <w:t>.</w:t>
      </w:r>
      <w:r>
        <w:rPr>
          <w:rFonts w:eastAsia="맑은 고딕" w:hint="eastAsia"/>
          <w:vertAlign w:val="superscript"/>
          <w:lang w:eastAsia="ko-KR"/>
        </w:rPr>
        <w:t>43</w:t>
      </w:r>
    </w:p>
    <w:p w14:paraId="4E881A8E" w14:textId="0B3AEA87" w:rsidR="00986536" w:rsidRPr="00986536" w:rsidRDefault="00000000" w:rsidP="008B015F">
      <w:pPr>
        <w:pStyle w:val="ab"/>
        <w:spacing w:afterLines="20" w:after="48" w:line="480" w:lineRule="auto"/>
        <w:ind w:right="242"/>
        <w:rPr>
          <w:rFonts w:ascii="Arial" w:eastAsia="맑은 고딕" w:hAnsi="Arial" w:cs="Arial"/>
          <w:lang w:eastAsia="ko-KR" w:bidi="ar-SA"/>
        </w:rPr>
      </w:pPr>
      <w:r>
        <w:rPr>
          <w:rFonts w:ascii="Arial" w:eastAsia="맑은 고딕" w:hAnsi="Arial" w:cs="Arial" w:hint="eastAsia"/>
          <w:lang w:eastAsia="ko-KR" w:bidi="ar-SA"/>
        </w:rPr>
        <w:t xml:space="preserve">Economical </w:t>
      </w:r>
      <w:r w:rsidRPr="00986536">
        <w:rPr>
          <w:rFonts w:ascii="Arial" w:eastAsia="맑은 고딕" w:hAnsi="Arial" w:cs="Arial"/>
          <w:lang w:eastAsia="ko-KR" w:bidi="ar-SA"/>
        </w:rPr>
        <w:t>Barriers:</w:t>
      </w:r>
    </w:p>
    <w:p w14:paraId="6529310B" w14:textId="6D0E7EEF" w:rsidR="00CE0FA1" w:rsidRDefault="00000000" w:rsidP="00B871BB">
      <w:pPr>
        <w:pStyle w:val="ab"/>
        <w:spacing w:afterLines="20" w:after="48" w:line="480" w:lineRule="auto"/>
        <w:ind w:right="242" w:firstLine="720"/>
        <w:rPr>
          <w:rFonts w:eastAsia="맑은 고딕"/>
          <w:lang w:eastAsia="ko-KR"/>
        </w:rPr>
      </w:pPr>
      <w:r w:rsidRPr="00EA7A42">
        <w:rPr>
          <w:rFonts w:eastAsia="맑은 고딕" w:hint="eastAsia"/>
          <w:lang w:eastAsia="ko-KR" w:bidi="ar-SA"/>
        </w:rPr>
        <w:t xml:space="preserve">The risk factors of </w:t>
      </w:r>
      <w:r w:rsidRPr="00EA7A42">
        <w:rPr>
          <w:rFonts w:eastAsia="맑은 고딕"/>
          <w:lang w:eastAsia="ko-KR" w:bidi="ar-SA"/>
        </w:rPr>
        <w:t>STI</w:t>
      </w:r>
      <w:r w:rsidRPr="00EA7A42">
        <w:rPr>
          <w:rFonts w:eastAsia="맑은 고딕" w:hint="eastAsia"/>
          <w:lang w:eastAsia="ko-KR" w:bidi="ar-SA"/>
        </w:rPr>
        <w:t xml:space="preserve"> prevalence</w:t>
      </w:r>
      <w:r w:rsidRPr="00EA7A42">
        <w:rPr>
          <w:rFonts w:eastAsia="맑은 고딕"/>
          <w:lang w:eastAsia="ko-KR" w:bidi="ar-SA"/>
        </w:rPr>
        <w:t>, such</w:t>
      </w:r>
      <w:r w:rsidRPr="00EA7A42">
        <w:rPr>
          <w:rFonts w:eastAsia="맑은 고딕" w:hint="eastAsia"/>
          <w:lang w:eastAsia="ko-KR" w:bidi="ar-SA"/>
        </w:rPr>
        <w:t xml:space="preserve"> as age, </w:t>
      </w:r>
      <w:r w:rsidR="002A797C">
        <w:rPr>
          <w:rFonts w:eastAsia="맑은 고딕"/>
          <w:lang w:eastAsia="ko-KR" w:bidi="ar-SA"/>
        </w:rPr>
        <w:t>sex</w:t>
      </w:r>
      <w:r w:rsidRPr="00EA7A42">
        <w:rPr>
          <w:rFonts w:eastAsia="맑은 고딕" w:hint="eastAsia"/>
          <w:lang w:eastAsia="ko-KR" w:bidi="ar-SA"/>
        </w:rPr>
        <w:t xml:space="preserve">, education, </w:t>
      </w:r>
      <w:r w:rsidR="00D21CFC">
        <w:rPr>
          <w:rFonts w:eastAsia="맑은 고딕"/>
          <w:lang w:eastAsia="ko-KR" w:bidi="ar-SA"/>
        </w:rPr>
        <w:t xml:space="preserve">number of sexual </w:t>
      </w:r>
      <w:r w:rsidRPr="00EA7A42">
        <w:rPr>
          <w:rFonts w:eastAsia="맑은 고딕" w:hint="eastAsia"/>
          <w:lang w:eastAsia="ko-KR" w:bidi="ar-SA"/>
        </w:rPr>
        <w:t>partners, and condom use</w:t>
      </w:r>
      <w:r w:rsidR="002A797C">
        <w:rPr>
          <w:rFonts w:eastAsia="맑은 고딕"/>
          <w:lang w:eastAsia="ko-KR" w:bidi="ar-SA"/>
        </w:rPr>
        <w:t>,</w:t>
      </w:r>
      <w:r w:rsidR="002A797C" w:rsidRPr="002A797C">
        <w:rPr>
          <w:rFonts w:eastAsia="맑은 고딕" w:hint="eastAsia"/>
          <w:lang w:eastAsia="ko-KR" w:bidi="ar-SA"/>
        </w:rPr>
        <w:t xml:space="preserve"> </w:t>
      </w:r>
      <w:r w:rsidR="002A797C" w:rsidRPr="00EA7A42">
        <w:rPr>
          <w:rFonts w:eastAsia="맑은 고딕" w:hint="eastAsia"/>
          <w:lang w:eastAsia="ko-KR" w:bidi="ar-SA"/>
        </w:rPr>
        <w:t>were similar</w:t>
      </w:r>
      <w:r w:rsidR="002A797C" w:rsidRPr="002A797C">
        <w:rPr>
          <w:rFonts w:eastAsia="맑은 고딕" w:hint="eastAsia"/>
          <w:lang w:eastAsia="ko-KR" w:bidi="ar-SA"/>
        </w:rPr>
        <w:t xml:space="preserve"> </w:t>
      </w:r>
      <w:r w:rsidR="002A797C" w:rsidRPr="00EA7A42">
        <w:rPr>
          <w:rFonts w:eastAsia="맑은 고딕" w:hint="eastAsia"/>
          <w:lang w:eastAsia="ko-KR" w:bidi="ar-SA"/>
        </w:rPr>
        <w:t xml:space="preserve">among </w:t>
      </w:r>
      <w:r w:rsidR="00EC4ABF">
        <w:rPr>
          <w:rFonts w:eastAsia="맑은 고딕"/>
          <w:lang w:eastAsia="ko-KR" w:bidi="ar-SA"/>
        </w:rPr>
        <w:t>the selec</w:t>
      </w:r>
      <w:r w:rsidR="002A797C" w:rsidRPr="00EA7A42">
        <w:rPr>
          <w:rFonts w:eastAsia="맑은 고딕" w:hint="eastAsia"/>
          <w:lang w:eastAsia="ko-KR" w:bidi="ar-SA"/>
        </w:rPr>
        <w:t>ted countries</w:t>
      </w:r>
      <w:r w:rsidRPr="00EA7A42">
        <w:rPr>
          <w:rFonts w:eastAsia="맑은 고딕"/>
          <w:lang w:eastAsia="ko-KR" w:bidi="ar-SA"/>
        </w:rPr>
        <w:t>.</w:t>
      </w:r>
      <w:r w:rsidRPr="00EA7A42">
        <w:rPr>
          <w:rFonts w:eastAsia="맑은 고딕"/>
          <w:vertAlign w:val="superscript"/>
          <w:lang w:eastAsia="ko-KR"/>
        </w:rPr>
        <w:t>5</w:t>
      </w:r>
      <w:r>
        <w:rPr>
          <w:rFonts w:eastAsia="맑은 고딕" w:hint="eastAsia"/>
          <w:vertAlign w:val="superscript"/>
          <w:lang w:eastAsia="ko-KR"/>
        </w:rPr>
        <w:t xml:space="preserve">,25,26,35,38,39 </w:t>
      </w:r>
      <w:r w:rsidRPr="00EA7A42">
        <w:rPr>
          <w:rFonts w:eastAsia="맑은 고딕"/>
          <w:lang w:eastAsia="ko-KR" w:bidi="ar-SA"/>
        </w:rPr>
        <w:t>However,</w:t>
      </w:r>
      <w:r w:rsidRPr="00EA7A42">
        <w:rPr>
          <w:rFonts w:eastAsia="맑은 고딕" w:hint="eastAsia"/>
          <w:lang w:eastAsia="ko-KR" w:bidi="ar-SA"/>
        </w:rPr>
        <w:t xml:space="preserve"> </w:t>
      </w:r>
      <w:r w:rsidRPr="00EA7A42">
        <w:rPr>
          <w:rFonts w:eastAsia="맑은 고딕"/>
          <w:lang w:eastAsia="ko-KR" w:bidi="ar-SA"/>
        </w:rPr>
        <w:t>differences</w:t>
      </w:r>
      <w:r w:rsidR="00B871BB">
        <w:rPr>
          <w:rFonts w:eastAsia="맑은 고딕" w:hint="eastAsia"/>
          <w:lang w:eastAsia="ko-KR" w:bidi="ar-SA"/>
        </w:rPr>
        <w:t xml:space="preserve"> were noted </w:t>
      </w:r>
      <w:r w:rsidR="002A797C">
        <w:rPr>
          <w:rFonts w:eastAsia="맑은 고딕"/>
          <w:lang w:eastAsia="ko-KR" w:bidi="ar-SA"/>
        </w:rPr>
        <w:t>regarding</w:t>
      </w:r>
      <w:r w:rsidRPr="00EA7A42">
        <w:rPr>
          <w:rFonts w:eastAsia="맑은 고딕" w:hint="eastAsia"/>
          <w:lang w:eastAsia="ko-KR" w:bidi="ar-SA"/>
        </w:rPr>
        <w:t xml:space="preserve"> </w:t>
      </w:r>
      <w:r w:rsidR="00026A44">
        <w:rPr>
          <w:rFonts w:eastAsia="맑은 고딕"/>
          <w:lang w:eastAsia="ko-KR" w:bidi="ar-SA"/>
        </w:rPr>
        <w:t xml:space="preserve">factors </w:t>
      </w:r>
      <w:r w:rsidR="002A797C">
        <w:rPr>
          <w:rFonts w:eastAsia="맑은 고딕"/>
          <w:lang w:eastAsia="ko-KR" w:bidi="ar-SA"/>
        </w:rPr>
        <w:t>such as</w:t>
      </w:r>
      <w:r w:rsidRPr="00EA7A42">
        <w:rPr>
          <w:rFonts w:eastAsia="맑은 고딕" w:hint="eastAsia"/>
          <w:lang w:eastAsia="ko-KR" w:bidi="ar-SA"/>
        </w:rPr>
        <w:t xml:space="preserve"> poverty and economic status. </w:t>
      </w:r>
      <w:r w:rsidRPr="00EA7A42">
        <w:rPr>
          <w:rFonts w:eastAsia="맑은 고딕" w:hint="eastAsia"/>
          <w:lang w:eastAsia="ko-KR"/>
        </w:rPr>
        <w:t xml:space="preserve">Several studies on the barriers </w:t>
      </w:r>
      <w:r w:rsidRPr="00EA7A42">
        <w:rPr>
          <w:rFonts w:eastAsia="맑은 고딕"/>
          <w:lang w:eastAsia="ko-KR"/>
        </w:rPr>
        <w:t>to</w:t>
      </w:r>
      <w:r w:rsidRPr="00EA7A42">
        <w:rPr>
          <w:rFonts w:eastAsia="맑은 고딕" w:hint="eastAsia"/>
          <w:lang w:eastAsia="ko-KR"/>
        </w:rPr>
        <w:t xml:space="preserve"> condom use as a preventive method </w:t>
      </w:r>
      <w:r w:rsidR="002A797C">
        <w:rPr>
          <w:rFonts w:eastAsia="맑은 고딕"/>
          <w:lang w:eastAsia="ko-KR"/>
        </w:rPr>
        <w:t xml:space="preserve">have </w:t>
      </w:r>
      <w:r w:rsidRPr="00EA7A42">
        <w:rPr>
          <w:rFonts w:eastAsia="맑은 고딕" w:hint="eastAsia"/>
          <w:lang w:eastAsia="ko-KR"/>
        </w:rPr>
        <w:t xml:space="preserve">revealed </w:t>
      </w:r>
      <w:r w:rsidR="00AD5A77">
        <w:rPr>
          <w:rFonts w:eastAsia="맑은 고딕"/>
          <w:lang w:eastAsia="ko-KR"/>
        </w:rPr>
        <w:t>the importance of</w:t>
      </w:r>
      <w:r w:rsidR="00AD5A77" w:rsidRPr="00EA7A42">
        <w:rPr>
          <w:rFonts w:eastAsia="맑은 고딕" w:hint="eastAsia"/>
          <w:lang w:eastAsia="ko-KR"/>
        </w:rPr>
        <w:t xml:space="preserve"> </w:t>
      </w:r>
      <w:r w:rsidR="00980A58" w:rsidRPr="00EA7A42">
        <w:rPr>
          <w:rFonts w:eastAsia="맑은 고딕" w:hint="eastAsia"/>
          <w:lang w:eastAsia="ko-KR"/>
        </w:rPr>
        <w:t xml:space="preserve">routine screening </w:t>
      </w:r>
      <w:r w:rsidR="00980A58">
        <w:rPr>
          <w:rFonts w:eastAsia="맑은 고딕"/>
          <w:lang w:eastAsia="ko-KR"/>
        </w:rPr>
        <w:t xml:space="preserve">for </w:t>
      </w:r>
      <w:r w:rsidR="00980A58" w:rsidRPr="00EA7A42">
        <w:rPr>
          <w:rFonts w:eastAsia="맑은 고딕" w:hint="eastAsia"/>
          <w:lang w:eastAsia="ko-KR"/>
        </w:rPr>
        <w:t xml:space="preserve">early detection and treatment </w:t>
      </w:r>
      <w:r w:rsidR="00980A58" w:rsidRPr="00EA7A42">
        <w:rPr>
          <w:rFonts w:eastAsia="맑은 고딕"/>
          <w:lang w:eastAsia="ko-KR"/>
        </w:rPr>
        <w:t>of</w:t>
      </w:r>
      <w:r w:rsidR="00980A58" w:rsidRPr="00EA7A42">
        <w:rPr>
          <w:rFonts w:eastAsia="맑은 고딕" w:hint="eastAsia"/>
          <w:lang w:eastAsia="ko-KR"/>
        </w:rPr>
        <w:t xml:space="preserve"> STIs </w:t>
      </w:r>
      <w:r w:rsidRPr="00EA7A42">
        <w:rPr>
          <w:rFonts w:eastAsia="맑은 고딕" w:hint="eastAsia"/>
          <w:lang w:eastAsia="ko-KR"/>
        </w:rPr>
        <w:t xml:space="preserve">in Vietnam, </w:t>
      </w:r>
      <w:r w:rsidR="00980A58">
        <w:rPr>
          <w:rFonts w:eastAsia="맑은 고딕"/>
          <w:lang w:eastAsia="ko-KR"/>
        </w:rPr>
        <w:t>based</w:t>
      </w:r>
      <w:r w:rsidR="00980A58" w:rsidRPr="00EA7A42">
        <w:rPr>
          <w:rFonts w:eastAsia="맑은 고딕"/>
          <w:lang w:eastAsia="ko-KR"/>
        </w:rPr>
        <w:t xml:space="preserve"> </w:t>
      </w:r>
      <w:r w:rsidR="00C17582">
        <w:rPr>
          <w:rFonts w:eastAsia="맑은 고딕"/>
          <w:lang w:eastAsia="ko-KR"/>
        </w:rPr>
        <w:t>on research into</w:t>
      </w:r>
      <w:r w:rsidRPr="00EA7A42">
        <w:rPr>
          <w:rFonts w:eastAsia="맑은 고딕" w:hint="eastAsia"/>
          <w:lang w:eastAsia="ko-KR"/>
        </w:rPr>
        <w:t xml:space="preserve"> genotypes.</w:t>
      </w:r>
      <w:r>
        <w:rPr>
          <w:rFonts w:eastAsia="맑은 고딕" w:hint="eastAsia"/>
          <w:vertAlign w:val="superscript"/>
          <w:lang w:eastAsia="ko-KR"/>
        </w:rPr>
        <w:t>22</w:t>
      </w:r>
      <w:r w:rsidRPr="00EA7A42">
        <w:rPr>
          <w:rFonts w:eastAsia="맑은 고딕" w:hint="eastAsia"/>
          <w:lang w:eastAsia="ko-KR"/>
        </w:rPr>
        <w:t xml:space="preserve"> </w:t>
      </w:r>
      <w:r w:rsidR="00B871BB">
        <w:rPr>
          <w:rFonts w:eastAsia="맑은 고딕" w:hint="eastAsia"/>
          <w:lang w:eastAsia="ko-KR" w:bidi="ar-SA"/>
        </w:rPr>
        <w:t>G</w:t>
      </w:r>
      <w:r w:rsidRPr="00EA7A42">
        <w:rPr>
          <w:rFonts w:eastAsia="맑은 고딕" w:hint="eastAsia"/>
          <w:lang w:eastAsia="ko-KR" w:bidi="ar-SA"/>
        </w:rPr>
        <w:t xml:space="preserve">eographic and </w:t>
      </w:r>
      <w:r w:rsidRPr="00EA7A42">
        <w:rPr>
          <w:rFonts w:eastAsia="맑은 고딕"/>
          <w:lang w:eastAsia="ko-KR" w:bidi="ar-SA"/>
        </w:rPr>
        <w:t>economic</w:t>
      </w:r>
      <w:r w:rsidRPr="00EA7A42">
        <w:rPr>
          <w:rFonts w:eastAsia="맑은 고딕" w:hint="eastAsia"/>
          <w:lang w:eastAsia="ko-KR" w:bidi="ar-SA"/>
        </w:rPr>
        <w:t xml:space="preserve"> </w:t>
      </w:r>
      <w:r w:rsidRPr="00EA7A42">
        <w:rPr>
          <w:rFonts w:eastAsia="맑은 고딕"/>
          <w:lang w:eastAsia="ko-KR" w:bidi="ar-SA"/>
        </w:rPr>
        <w:t>interrelationships</w:t>
      </w:r>
      <w:r w:rsidRPr="00EA7A42">
        <w:rPr>
          <w:rFonts w:eastAsia="맑은 고딕" w:hint="eastAsia"/>
          <w:lang w:eastAsia="ko-KR" w:bidi="ar-SA"/>
        </w:rPr>
        <w:t xml:space="preserve"> </w:t>
      </w:r>
      <w:r w:rsidR="00571DDB">
        <w:rPr>
          <w:rFonts w:eastAsia="맑은 고딕"/>
          <w:lang w:eastAsia="ko-KR" w:bidi="ar-SA"/>
        </w:rPr>
        <w:t>between</w:t>
      </w:r>
      <w:r w:rsidR="00571DDB" w:rsidRPr="00EA7A42">
        <w:rPr>
          <w:rFonts w:eastAsia="맑은 고딕" w:hint="eastAsia"/>
          <w:lang w:eastAsia="ko-KR" w:bidi="ar-SA"/>
        </w:rPr>
        <w:t xml:space="preserve"> </w:t>
      </w:r>
      <w:r w:rsidR="00B871BB">
        <w:rPr>
          <w:rFonts w:eastAsia="맑은 고딕" w:hint="eastAsia"/>
          <w:lang w:eastAsia="ko-KR" w:bidi="ar-SA"/>
        </w:rPr>
        <w:t>Cambodia, Indonesia, and Vietnam highlight inter</w:t>
      </w:r>
      <w:r w:rsidR="00E07230">
        <w:rPr>
          <w:rFonts w:eastAsia="맑은 고딕"/>
          <w:lang w:eastAsia="ko-KR" w:bidi="ar-SA"/>
        </w:rPr>
        <w:t>-</w:t>
      </w:r>
      <w:r w:rsidR="00B871BB">
        <w:rPr>
          <w:rFonts w:eastAsia="맑은 고딕" w:hint="eastAsia"/>
          <w:lang w:eastAsia="ko-KR" w:bidi="ar-SA"/>
        </w:rPr>
        <w:t>governmental cooperation toward reducin</w:t>
      </w:r>
      <w:r w:rsidR="00571DDB">
        <w:rPr>
          <w:rFonts w:eastAsia="맑은 고딕"/>
          <w:lang w:eastAsia="ko-KR" w:bidi="ar-SA"/>
        </w:rPr>
        <w:t>g</w:t>
      </w:r>
      <w:r w:rsidR="00B871BB">
        <w:rPr>
          <w:rFonts w:eastAsia="맑은 고딕" w:hint="eastAsia"/>
          <w:lang w:eastAsia="ko-KR" w:bidi="ar-SA"/>
        </w:rPr>
        <w:t xml:space="preserve"> STIs through </w:t>
      </w:r>
      <w:r w:rsidR="002A797C">
        <w:rPr>
          <w:rFonts w:eastAsia="맑은 고딕"/>
          <w:lang w:eastAsia="ko-KR" w:bidi="ar-SA"/>
        </w:rPr>
        <w:t xml:space="preserve">the </w:t>
      </w:r>
      <w:r w:rsidR="00B871BB">
        <w:rPr>
          <w:rFonts w:eastAsia="맑은 고딕" w:hint="eastAsia"/>
          <w:lang w:eastAsia="ko-KR" w:bidi="ar-SA"/>
        </w:rPr>
        <w:t>ban on overseas sex work</w:t>
      </w:r>
      <w:r w:rsidRPr="00EA7A42">
        <w:rPr>
          <w:rFonts w:eastAsia="맑은 고딕" w:hint="eastAsia"/>
          <w:lang w:eastAsia="ko-KR" w:bidi="ar-SA"/>
        </w:rPr>
        <w:t>.</w:t>
      </w:r>
      <w:r>
        <w:rPr>
          <w:rFonts w:eastAsia="맑은 고딕" w:hint="eastAsia"/>
          <w:vertAlign w:val="superscript"/>
          <w:lang w:eastAsia="ko-KR"/>
        </w:rPr>
        <w:t>16,20,25</w:t>
      </w:r>
      <w:r w:rsidRPr="00EA7A42">
        <w:rPr>
          <w:rFonts w:eastAsia="맑은 고딕" w:hint="eastAsia"/>
          <w:lang w:eastAsia="ko-KR" w:bidi="ar-SA"/>
        </w:rPr>
        <w:t xml:space="preserve"> </w:t>
      </w:r>
      <w:r w:rsidR="00B871BB">
        <w:rPr>
          <w:rFonts w:eastAsia="맑은 고딕" w:hint="eastAsia"/>
          <w:lang w:eastAsia="ko-KR" w:bidi="ar-SA"/>
        </w:rPr>
        <w:t>T</w:t>
      </w:r>
      <w:r w:rsidRPr="00EA7A42">
        <w:rPr>
          <w:rFonts w:eastAsia="맑은 고딕"/>
          <w:lang w:eastAsia="ko-KR" w:bidi="ar-SA"/>
        </w:rPr>
        <w:t xml:space="preserve">he </w:t>
      </w:r>
      <w:r w:rsidRPr="00EA7A42">
        <w:rPr>
          <w:rFonts w:eastAsia="맑은 고딕" w:hint="eastAsia"/>
          <w:lang w:eastAsia="ko-KR" w:bidi="ar-SA"/>
        </w:rPr>
        <w:t>Cambodia</w:t>
      </w:r>
      <w:r w:rsidR="00761F3B">
        <w:rPr>
          <w:rFonts w:eastAsia="맑은 고딕"/>
          <w:lang w:eastAsia="ko-KR" w:bidi="ar-SA"/>
        </w:rPr>
        <w:t>n</w:t>
      </w:r>
      <w:r w:rsidRPr="00EA7A42">
        <w:rPr>
          <w:rFonts w:eastAsia="맑은 고딕" w:hint="eastAsia"/>
          <w:lang w:eastAsia="ko-KR" w:bidi="ar-SA"/>
        </w:rPr>
        <w:t xml:space="preserve"> </w:t>
      </w:r>
      <w:r w:rsidR="00761F3B" w:rsidRPr="00EA7A42">
        <w:rPr>
          <w:rFonts w:eastAsia="맑은 고딕" w:hint="eastAsia"/>
          <w:lang w:eastAsia="ko-KR" w:bidi="ar-SA"/>
        </w:rPr>
        <w:t xml:space="preserve">tourism industry </w:t>
      </w:r>
      <w:r w:rsidR="00B871BB">
        <w:rPr>
          <w:rFonts w:eastAsia="맑은 고딕" w:hint="eastAsia"/>
          <w:lang w:eastAsia="ko-KR" w:bidi="ar-SA"/>
        </w:rPr>
        <w:t xml:space="preserve">has </w:t>
      </w:r>
      <w:r w:rsidRPr="00EA7A42">
        <w:rPr>
          <w:rFonts w:eastAsia="맑은 고딕" w:hint="eastAsia"/>
          <w:lang w:eastAsia="ko-KR" w:bidi="ar-SA"/>
        </w:rPr>
        <w:t xml:space="preserve">suffered from the </w:t>
      </w:r>
      <w:r w:rsidR="00B871BB">
        <w:rPr>
          <w:rFonts w:eastAsia="맑은 고딕" w:hint="eastAsia"/>
          <w:lang w:eastAsia="ko-KR" w:bidi="ar-SA"/>
        </w:rPr>
        <w:t xml:space="preserve">increase in </w:t>
      </w:r>
      <w:r w:rsidRPr="00EA7A42">
        <w:rPr>
          <w:rFonts w:eastAsia="맑은 고딕" w:hint="eastAsia"/>
          <w:lang w:eastAsia="ko-KR" w:bidi="ar-SA"/>
        </w:rPr>
        <w:t>STI</w:t>
      </w:r>
      <w:r w:rsidR="00B871BB">
        <w:rPr>
          <w:rFonts w:eastAsia="맑은 고딕" w:hint="eastAsia"/>
          <w:lang w:eastAsia="ko-KR" w:bidi="ar-SA"/>
        </w:rPr>
        <w:t>s</w:t>
      </w:r>
      <w:r w:rsidRPr="00EA7A42">
        <w:rPr>
          <w:rFonts w:eastAsia="맑은 고딕" w:hint="eastAsia"/>
          <w:lang w:eastAsia="ko-KR" w:bidi="ar-SA"/>
        </w:rPr>
        <w:t xml:space="preserve"> among </w:t>
      </w:r>
      <w:r w:rsidR="00761F3B">
        <w:rPr>
          <w:rFonts w:eastAsia="맑은 고딕"/>
          <w:lang w:eastAsia="ko-KR" w:bidi="ar-SA"/>
        </w:rPr>
        <w:t xml:space="preserve">female </w:t>
      </w:r>
      <w:r w:rsidRPr="00EA7A42">
        <w:rPr>
          <w:rFonts w:eastAsia="맑은 고딕"/>
          <w:lang w:eastAsia="ko-KR" w:bidi="ar-SA"/>
        </w:rPr>
        <w:t>entertainment workers</w:t>
      </w:r>
      <w:r w:rsidRPr="00EA7A42">
        <w:rPr>
          <w:rFonts w:eastAsia="맑은 고딕" w:hint="eastAsia"/>
          <w:lang w:eastAsia="ko-KR" w:bidi="ar-SA"/>
        </w:rPr>
        <w:t>.</w:t>
      </w:r>
      <w:r>
        <w:rPr>
          <w:rFonts w:eastAsia="맑은 고딕" w:hint="eastAsia"/>
          <w:vertAlign w:val="superscript"/>
          <w:lang w:eastAsia="ko-KR"/>
        </w:rPr>
        <w:t>26,29</w:t>
      </w:r>
      <w:r w:rsidRPr="00EA7A42">
        <w:rPr>
          <w:rFonts w:eastAsia="맑은 고딕" w:hint="eastAsia"/>
          <w:lang w:eastAsia="ko-KR" w:bidi="ar-SA"/>
        </w:rPr>
        <w:t xml:space="preserve"> </w:t>
      </w:r>
      <w:r w:rsidR="00EC0647">
        <w:rPr>
          <w:rFonts w:eastAsia="맑은 고딕"/>
          <w:lang w:eastAsia="ko-KR" w:bidi="ar-SA"/>
        </w:rPr>
        <w:t>Moreover</w:t>
      </w:r>
      <w:r w:rsidR="00986536">
        <w:rPr>
          <w:rFonts w:eastAsia="맑은 고딕" w:hint="eastAsia"/>
          <w:lang w:eastAsia="ko-KR" w:bidi="ar-SA"/>
        </w:rPr>
        <w:t xml:space="preserve">, some </w:t>
      </w:r>
      <w:r w:rsidR="00986536">
        <w:rPr>
          <w:rFonts w:eastAsia="맑은 고딕" w:hint="eastAsia"/>
          <w:lang w:eastAsia="ko-KR" w:bidi="ar-SA"/>
        </w:rPr>
        <w:lastRenderedPageBreak/>
        <w:t xml:space="preserve">concerns </w:t>
      </w:r>
      <w:r w:rsidR="00A929DF">
        <w:rPr>
          <w:rFonts w:eastAsia="맑은 고딕"/>
          <w:lang w:eastAsia="ko-KR" w:bidi="ar-SA"/>
        </w:rPr>
        <w:t>were raised during the</w:t>
      </w:r>
      <w:r w:rsidR="00A929DF" w:rsidRPr="00A929DF">
        <w:rPr>
          <w:rFonts w:eastAsia="맑은 고딕" w:hint="eastAsia"/>
          <w:lang w:eastAsia="ko-KR" w:bidi="ar-SA"/>
        </w:rPr>
        <w:t xml:space="preserve"> </w:t>
      </w:r>
      <w:r w:rsidR="00A929DF">
        <w:rPr>
          <w:rFonts w:eastAsia="맑은 고딕" w:hint="eastAsia"/>
          <w:lang w:eastAsia="ko-KR" w:bidi="ar-SA"/>
        </w:rPr>
        <w:t xml:space="preserve">FGDs </w:t>
      </w:r>
      <w:r w:rsidR="00986536">
        <w:rPr>
          <w:rFonts w:eastAsia="맑은 고딕" w:hint="eastAsia"/>
          <w:lang w:eastAsia="ko-KR" w:bidi="ar-SA"/>
        </w:rPr>
        <w:t xml:space="preserve">regarding the high prevalence of </w:t>
      </w:r>
      <w:r w:rsidR="004038D9">
        <w:rPr>
          <w:rFonts w:eastAsia="맑은 고딕"/>
          <w:lang w:eastAsia="ko-KR" w:bidi="ar-SA"/>
        </w:rPr>
        <w:t>local</w:t>
      </w:r>
      <w:r w:rsidR="00986536">
        <w:rPr>
          <w:rFonts w:eastAsia="맑은 고딕" w:hint="eastAsia"/>
          <w:lang w:eastAsia="ko-KR" w:bidi="ar-SA"/>
        </w:rPr>
        <w:t xml:space="preserve"> individuals engaging in commercial sex. </w:t>
      </w:r>
      <w:r w:rsidRPr="00EA7A42">
        <w:t>From</w:t>
      </w:r>
      <w:r w:rsidRPr="00EA7A42">
        <w:rPr>
          <w:spacing w:val="-4"/>
        </w:rPr>
        <w:t xml:space="preserve"> </w:t>
      </w:r>
      <w:r w:rsidRPr="00EA7A42">
        <w:t>2018</w:t>
      </w:r>
      <w:r w:rsidRPr="00EA7A42">
        <w:rPr>
          <w:spacing w:val="-3"/>
        </w:rPr>
        <w:t xml:space="preserve"> </w:t>
      </w:r>
      <w:r w:rsidRPr="00EA7A42">
        <w:t>to</w:t>
      </w:r>
      <w:r w:rsidRPr="00EA7A42">
        <w:rPr>
          <w:spacing w:val="-3"/>
        </w:rPr>
        <w:t xml:space="preserve"> </w:t>
      </w:r>
      <w:r w:rsidRPr="00EA7A42">
        <w:t>2024, Cambodia made</w:t>
      </w:r>
      <w:r w:rsidRPr="00EA7A42">
        <w:rPr>
          <w:spacing w:val="-4"/>
        </w:rPr>
        <w:t xml:space="preserve"> </w:t>
      </w:r>
      <w:r w:rsidRPr="00EA7A42">
        <w:t>progress</w:t>
      </w:r>
      <w:r w:rsidRPr="00EA7A42">
        <w:rPr>
          <w:spacing w:val="-3"/>
        </w:rPr>
        <w:t xml:space="preserve"> </w:t>
      </w:r>
      <w:r w:rsidRPr="00EA7A42">
        <w:t>in</w:t>
      </w:r>
      <w:r w:rsidRPr="00EA7A42">
        <w:rPr>
          <w:spacing w:val="-3"/>
        </w:rPr>
        <w:t xml:space="preserve"> </w:t>
      </w:r>
      <w:r w:rsidRPr="00EA7A42">
        <w:t>controlling STIs, but significant challenges remain. The fluctuating infection rates highlight the need for sustained public health efforts, comprehensive surveillance, and targeted interventions for high-risk populations</w:t>
      </w:r>
      <w:r w:rsidRPr="00EA7A42">
        <w:rPr>
          <w:rFonts w:eastAsia="맑은 고딕" w:hint="eastAsia"/>
          <w:lang w:eastAsia="ko-KR"/>
        </w:rPr>
        <w:t xml:space="preserve">. </w:t>
      </w:r>
      <w:r w:rsidR="002267BE">
        <w:rPr>
          <w:rFonts w:eastAsia="맑은 고딕"/>
          <w:lang w:eastAsia="ko-KR" w:bidi="ar-SA"/>
        </w:rPr>
        <w:t>Region</w:t>
      </w:r>
      <w:r w:rsidRPr="00EA7A42">
        <w:rPr>
          <w:rFonts w:eastAsia="맑은 고딕" w:hint="eastAsia"/>
          <w:lang w:eastAsia="ko-KR" w:bidi="ar-SA"/>
        </w:rPr>
        <w:t xml:space="preserve">s </w:t>
      </w:r>
      <w:r w:rsidR="002267BE">
        <w:rPr>
          <w:rFonts w:eastAsia="맑은 고딕"/>
          <w:lang w:eastAsia="ko-KR" w:bidi="ar-SA"/>
        </w:rPr>
        <w:t>that</w:t>
      </w:r>
      <w:r w:rsidR="0071694B" w:rsidRPr="00EA7A42">
        <w:rPr>
          <w:rFonts w:eastAsia="맑은 고딕" w:hint="eastAsia"/>
          <w:lang w:eastAsia="ko-KR" w:bidi="ar-SA"/>
        </w:rPr>
        <w:t xml:space="preserve"> </w:t>
      </w:r>
      <w:r w:rsidR="00EA71E5" w:rsidRPr="00EA7A42">
        <w:rPr>
          <w:rFonts w:eastAsia="맑은 고딕"/>
          <w:lang w:eastAsia="ko-KR" w:bidi="ar-SA"/>
        </w:rPr>
        <w:t>receiv</w:t>
      </w:r>
      <w:r w:rsidR="00EA71E5">
        <w:rPr>
          <w:rFonts w:eastAsia="맑은 고딕"/>
          <w:lang w:eastAsia="ko-KR" w:bidi="ar-SA"/>
        </w:rPr>
        <w:t>ed</w:t>
      </w:r>
      <w:r w:rsidR="00EA71E5" w:rsidRPr="00EA7A42">
        <w:rPr>
          <w:rFonts w:eastAsia="맑은 고딕" w:hint="eastAsia"/>
          <w:lang w:eastAsia="ko-KR" w:bidi="ar-SA"/>
        </w:rPr>
        <w:t xml:space="preserve"> </w:t>
      </w:r>
      <w:r w:rsidRPr="00EA7A42">
        <w:rPr>
          <w:rFonts w:eastAsia="맑은 고딕" w:hint="eastAsia"/>
          <w:lang w:eastAsia="ko-KR" w:bidi="ar-SA"/>
        </w:rPr>
        <w:t xml:space="preserve">foreign visitors </w:t>
      </w:r>
      <w:r w:rsidR="0071694B">
        <w:rPr>
          <w:rFonts w:eastAsia="맑은 고딕"/>
          <w:lang w:eastAsia="ko-KR" w:bidi="ar-SA"/>
        </w:rPr>
        <w:t>showed</w:t>
      </w:r>
      <w:r w:rsidR="0071694B" w:rsidRPr="00EA7A42">
        <w:rPr>
          <w:rFonts w:eastAsia="맑은 고딕" w:hint="eastAsia"/>
          <w:lang w:eastAsia="ko-KR" w:bidi="ar-SA"/>
        </w:rPr>
        <w:t xml:space="preserve"> </w:t>
      </w:r>
      <w:r w:rsidRPr="00EA7A42">
        <w:rPr>
          <w:rFonts w:eastAsia="맑은 고딕"/>
          <w:lang w:eastAsia="ko-KR" w:bidi="ar-SA"/>
        </w:rPr>
        <w:t xml:space="preserve">a </w:t>
      </w:r>
      <w:r w:rsidRPr="00EA7A42">
        <w:rPr>
          <w:rFonts w:eastAsia="맑은 고딕" w:hint="eastAsia"/>
          <w:lang w:eastAsia="ko-KR" w:bidi="ar-SA"/>
        </w:rPr>
        <w:t>high incidence of STIs</w:t>
      </w:r>
      <w:r w:rsidRPr="00EA7A42">
        <w:rPr>
          <w:rFonts w:eastAsia="맑은 고딕"/>
          <w:lang w:eastAsia="ko-KR" w:bidi="ar-SA"/>
        </w:rPr>
        <w:t>,</w:t>
      </w:r>
      <w:r w:rsidRPr="00EA7A42">
        <w:rPr>
          <w:rFonts w:eastAsia="맑은 고딕" w:hint="eastAsia"/>
          <w:lang w:eastAsia="ko-KR" w:bidi="ar-SA"/>
        </w:rPr>
        <w:t xml:space="preserve"> </w:t>
      </w:r>
      <w:r w:rsidR="0071694B">
        <w:rPr>
          <w:rFonts w:eastAsia="맑은 고딕"/>
          <w:lang w:eastAsia="ko-KR" w:bidi="ar-SA"/>
        </w:rPr>
        <w:t>high</w:t>
      </w:r>
      <w:r w:rsidR="002F0F34">
        <w:rPr>
          <w:rFonts w:eastAsia="맑은 고딕"/>
          <w:lang w:eastAsia="ko-KR" w:bidi="ar-SA"/>
        </w:rPr>
        <w:t>light</w:t>
      </w:r>
      <w:r w:rsidR="0071694B" w:rsidRPr="00EA7A42">
        <w:rPr>
          <w:rFonts w:eastAsia="맑은 고딕" w:hint="eastAsia"/>
          <w:lang w:eastAsia="ko-KR" w:bidi="ar-SA"/>
        </w:rPr>
        <w:t xml:space="preserve">ing </w:t>
      </w:r>
      <w:r w:rsidRPr="00EA7A42">
        <w:rPr>
          <w:rFonts w:eastAsia="맑은 고딕" w:hint="eastAsia"/>
          <w:lang w:eastAsia="ko-KR" w:bidi="ar-SA"/>
        </w:rPr>
        <w:t xml:space="preserve">the </w:t>
      </w:r>
      <w:r w:rsidR="002F0F34">
        <w:rPr>
          <w:rFonts w:eastAsia="맑은 고딕"/>
          <w:lang w:eastAsia="ko-KR" w:bidi="ar-SA"/>
        </w:rPr>
        <w:t>need</w:t>
      </w:r>
      <w:r w:rsidR="002F0F34" w:rsidRPr="00EA7A42">
        <w:rPr>
          <w:rFonts w:eastAsia="맑은 고딕" w:hint="eastAsia"/>
          <w:lang w:eastAsia="ko-KR" w:bidi="ar-SA"/>
        </w:rPr>
        <w:t xml:space="preserve"> </w:t>
      </w:r>
      <w:r w:rsidRPr="00EA7A42">
        <w:rPr>
          <w:rFonts w:eastAsia="맑은 고딕" w:hint="eastAsia"/>
          <w:lang w:eastAsia="ko-KR" w:bidi="ar-SA"/>
        </w:rPr>
        <w:t xml:space="preserve">to raise awareness and </w:t>
      </w:r>
      <w:r w:rsidR="002F0F34">
        <w:rPr>
          <w:rFonts w:eastAsia="맑은 고딕"/>
          <w:lang w:eastAsia="ko-KR" w:bidi="ar-SA"/>
        </w:rPr>
        <w:t xml:space="preserve">encourage </w:t>
      </w:r>
      <w:r w:rsidRPr="00EA7A42">
        <w:rPr>
          <w:rFonts w:eastAsia="맑은 고딕" w:hint="eastAsia"/>
          <w:lang w:eastAsia="ko-KR" w:bidi="ar-SA"/>
        </w:rPr>
        <w:t xml:space="preserve">condom use </w:t>
      </w:r>
      <w:r w:rsidRPr="00EA7A42">
        <w:rPr>
          <w:rFonts w:eastAsia="맑은 고딕"/>
          <w:lang w:eastAsia="ko-KR" w:bidi="ar-SA"/>
        </w:rPr>
        <w:t>among</w:t>
      </w:r>
      <w:r w:rsidRPr="00EA7A42">
        <w:rPr>
          <w:rFonts w:eastAsia="맑은 고딕" w:hint="eastAsia"/>
          <w:lang w:eastAsia="ko-KR" w:bidi="ar-SA"/>
        </w:rPr>
        <w:t xml:space="preserve"> these high-risk groups. </w:t>
      </w:r>
      <w:r w:rsidR="00712CC1">
        <w:rPr>
          <w:rFonts w:eastAsia="맑은 고딕"/>
          <w:lang w:eastAsia="ko-KR" w:bidi="ar-SA"/>
        </w:rPr>
        <w:t>I</w:t>
      </w:r>
      <w:r w:rsidRPr="00EA7A42">
        <w:rPr>
          <w:rFonts w:eastAsia="맑은 고딕" w:hint="eastAsia"/>
          <w:lang w:eastAsia="ko-KR" w:bidi="ar-SA"/>
        </w:rPr>
        <w:t>n Indonesia</w:t>
      </w:r>
      <w:r w:rsidR="00B871BB">
        <w:rPr>
          <w:rFonts w:eastAsia="맑은 고딕" w:hint="eastAsia"/>
          <w:lang w:eastAsia="ko-KR" w:bidi="ar-SA"/>
        </w:rPr>
        <w:t>, female</w:t>
      </w:r>
      <w:r w:rsidRPr="00EA7A42">
        <w:rPr>
          <w:rFonts w:eastAsia="맑은 고딕" w:hint="eastAsia"/>
          <w:lang w:eastAsia="ko-KR" w:bidi="ar-SA"/>
        </w:rPr>
        <w:t xml:space="preserve"> sex workers and </w:t>
      </w:r>
      <w:r w:rsidR="009E7F8F">
        <w:rPr>
          <w:rFonts w:eastAsia="맑은 고딕"/>
          <w:lang w:eastAsia="ko-KR" w:bidi="ar-SA"/>
        </w:rPr>
        <w:t>MSM</w:t>
      </w:r>
      <w:r w:rsidR="00B871BB">
        <w:rPr>
          <w:rFonts w:eastAsia="맑은 고딕" w:hint="eastAsia"/>
          <w:lang w:eastAsia="ko-KR" w:bidi="ar-SA"/>
        </w:rPr>
        <w:t xml:space="preserve"> </w:t>
      </w:r>
      <w:r w:rsidR="000C5308">
        <w:rPr>
          <w:rFonts w:eastAsia="맑은 고딕"/>
          <w:lang w:eastAsia="ko-KR" w:bidi="ar-SA"/>
        </w:rPr>
        <w:t xml:space="preserve">have been </w:t>
      </w:r>
      <w:r w:rsidR="00712CC1" w:rsidRPr="00EA7A42">
        <w:rPr>
          <w:rFonts w:eastAsia="맑은 고딕" w:hint="eastAsia"/>
          <w:lang w:eastAsia="ko-KR" w:bidi="ar-SA"/>
        </w:rPr>
        <w:t>identified</w:t>
      </w:r>
      <w:r w:rsidR="00712CC1">
        <w:rPr>
          <w:rFonts w:eastAsia="맑은 고딕" w:hint="eastAsia"/>
          <w:lang w:eastAsia="ko-KR" w:bidi="ar-SA"/>
        </w:rPr>
        <w:t xml:space="preserve"> </w:t>
      </w:r>
      <w:r w:rsidR="00FB42B2">
        <w:rPr>
          <w:rFonts w:eastAsia="맑은 고딕"/>
          <w:lang w:eastAsia="ko-KR" w:bidi="ar-SA"/>
        </w:rPr>
        <w:t>as</w:t>
      </w:r>
      <w:r w:rsidR="000C5308">
        <w:rPr>
          <w:rFonts w:eastAsia="맑은 고딕" w:hint="eastAsia"/>
          <w:lang w:eastAsia="ko-KR" w:bidi="ar-SA"/>
        </w:rPr>
        <w:t xml:space="preserve"> </w:t>
      </w:r>
      <w:r w:rsidR="00B871BB">
        <w:rPr>
          <w:rFonts w:eastAsia="맑은 고딕" w:hint="eastAsia"/>
          <w:lang w:eastAsia="ko-KR" w:bidi="ar-SA"/>
        </w:rPr>
        <w:t>particularly vulnerable</w:t>
      </w:r>
      <w:r w:rsidRPr="00EA7A42">
        <w:rPr>
          <w:rFonts w:eastAsia="맑은 고딕" w:hint="eastAsia"/>
          <w:lang w:eastAsia="ko-KR" w:bidi="ar-SA"/>
        </w:rPr>
        <w:t>.</w:t>
      </w:r>
      <w:r w:rsidRPr="00C65FDE">
        <w:rPr>
          <w:rFonts w:eastAsia="맑은 고딕" w:hint="eastAsia"/>
          <w:vertAlign w:val="superscript"/>
          <w:lang w:eastAsia="ko-KR" w:bidi="ar-SA"/>
        </w:rPr>
        <w:t>16,17,19</w:t>
      </w:r>
      <w:r w:rsidRPr="00EA7A42">
        <w:rPr>
          <w:rFonts w:eastAsia="맑은 고딕" w:hint="eastAsia"/>
          <w:lang w:eastAsia="ko-KR" w:bidi="ar-SA"/>
        </w:rPr>
        <w:t xml:space="preserve"> </w:t>
      </w:r>
      <w:r w:rsidR="00B871BB">
        <w:rPr>
          <w:rFonts w:eastAsia="맑은 고딕" w:hint="eastAsia"/>
          <w:lang w:eastAsia="ko-KR" w:bidi="ar-SA"/>
        </w:rPr>
        <w:t>C</w:t>
      </w:r>
      <w:r w:rsidRPr="00EA7A42">
        <w:rPr>
          <w:rFonts w:eastAsia="맑은 고딕" w:hint="eastAsia"/>
          <w:lang w:eastAsia="ko-KR" w:bidi="ar-SA"/>
        </w:rPr>
        <w:t xml:space="preserve">onsumers of </w:t>
      </w:r>
      <w:r w:rsidR="00B871BB">
        <w:rPr>
          <w:rFonts w:eastAsia="맑은 고딕" w:hint="eastAsia"/>
          <w:lang w:eastAsia="ko-KR" w:bidi="ar-SA"/>
        </w:rPr>
        <w:t xml:space="preserve">commercial </w:t>
      </w:r>
      <w:r w:rsidRPr="00EA7A42">
        <w:rPr>
          <w:rFonts w:eastAsia="맑은 고딕" w:hint="eastAsia"/>
          <w:lang w:eastAsia="ko-KR" w:bidi="ar-SA"/>
        </w:rPr>
        <w:t xml:space="preserve">sex </w:t>
      </w:r>
      <w:r w:rsidR="00B871BB">
        <w:rPr>
          <w:rFonts w:eastAsia="맑은 고딕" w:hint="eastAsia"/>
          <w:lang w:eastAsia="ko-KR" w:bidi="ar-SA"/>
        </w:rPr>
        <w:t xml:space="preserve">often </w:t>
      </w:r>
      <w:r w:rsidR="000E5A16">
        <w:rPr>
          <w:rFonts w:eastAsia="맑은 고딕"/>
          <w:lang w:eastAsia="ko-KR" w:bidi="ar-SA"/>
        </w:rPr>
        <w:t xml:space="preserve">come </w:t>
      </w:r>
      <w:r w:rsidRPr="00EA7A42">
        <w:rPr>
          <w:rFonts w:eastAsia="맑은 고딕" w:hint="eastAsia"/>
          <w:lang w:eastAsia="ko-KR" w:bidi="ar-SA"/>
        </w:rPr>
        <w:t xml:space="preserve">from neighboring countries, </w:t>
      </w:r>
      <w:r w:rsidR="009A24E7">
        <w:rPr>
          <w:rFonts w:eastAsia="맑은 고딕"/>
          <w:lang w:eastAsia="ko-KR" w:bidi="ar-SA"/>
        </w:rPr>
        <w:t>highligh</w:t>
      </w:r>
      <w:r w:rsidR="008567B5">
        <w:rPr>
          <w:rFonts w:eastAsia="맑은 고딕" w:hint="eastAsia"/>
          <w:lang w:eastAsia="ko-KR" w:bidi="ar-SA"/>
        </w:rPr>
        <w:t xml:space="preserve">ting </w:t>
      </w:r>
      <w:r w:rsidR="008567B5">
        <w:rPr>
          <w:rFonts w:eastAsia="맑은 고딕"/>
          <w:lang w:eastAsia="ko-KR" w:bidi="ar-SA"/>
        </w:rPr>
        <w:t xml:space="preserve">the need for </w:t>
      </w:r>
      <w:r w:rsidR="00B871BB">
        <w:rPr>
          <w:rFonts w:eastAsia="맑은 고딕" w:hint="eastAsia"/>
          <w:lang w:eastAsia="ko-KR" w:bidi="ar-SA"/>
        </w:rPr>
        <w:t xml:space="preserve">strong policy </w:t>
      </w:r>
      <w:r w:rsidR="00B871BB">
        <w:rPr>
          <w:rFonts w:eastAsia="맑은 고딕"/>
          <w:lang w:eastAsia="ko-KR" w:bidi="ar-SA"/>
        </w:rPr>
        <w:t>recommendati</w:t>
      </w:r>
      <w:r w:rsidR="00B871BB">
        <w:rPr>
          <w:rFonts w:eastAsia="맑은 고딕" w:hint="eastAsia"/>
          <w:lang w:eastAsia="ko-KR" w:bidi="ar-SA"/>
        </w:rPr>
        <w:t xml:space="preserve">ons </w:t>
      </w:r>
      <w:r w:rsidR="009A24E7">
        <w:rPr>
          <w:rFonts w:eastAsia="맑은 고딕"/>
          <w:lang w:eastAsia="ko-KR" w:bidi="ar-SA"/>
        </w:rPr>
        <w:t>to</w:t>
      </w:r>
      <w:r w:rsidR="009A24E7">
        <w:rPr>
          <w:rFonts w:eastAsia="맑은 고딕" w:hint="eastAsia"/>
          <w:lang w:eastAsia="ko-KR" w:bidi="ar-SA"/>
        </w:rPr>
        <w:t xml:space="preserve"> </w:t>
      </w:r>
      <w:r w:rsidR="00B871BB">
        <w:rPr>
          <w:rFonts w:eastAsia="맑은 고딕" w:hint="eastAsia"/>
          <w:lang w:eastAsia="ko-KR" w:bidi="ar-SA"/>
        </w:rPr>
        <w:t>re</w:t>
      </w:r>
      <w:r w:rsidR="00042F8F">
        <w:rPr>
          <w:rFonts w:eastAsia="맑은 고딕"/>
          <w:lang w:eastAsia="ko-KR" w:bidi="ar-SA"/>
        </w:rPr>
        <w:t>gulate</w:t>
      </w:r>
      <w:r w:rsidR="00B871BB">
        <w:rPr>
          <w:rFonts w:eastAsia="맑은 고딕" w:hint="eastAsia"/>
          <w:lang w:eastAsia="ko-KR" w:bidi="ar-SA"/>
        </w:rPr>
        <w:t xml:space="preserve"> this industry under the </w:t>
      </w:r>
      <w:r w:rsidRPr="00EA7A42">
        <w:rPr>
          <w:rFonts w:eastAsia="맑은 고딕" w:hint="eastAsia"/>
          <w:lang w:eastAsia="ko-KR" w:bidi="ar-SA"/>
        </w:rPr>
        <w:t>WHO Western Pacific Region</w:t>
      </w:r>
      <w:r w:rsidR="003E3AFF">
        <w:rPr>
          <w:rFonts w:eastAsia="맑은 고딕"/>
          <w:lang w:eastAsia="ko-KR" w:bidi="ar-SA"/>
        </w:rPr>
        <w:t>’s guidelin</w:t>
      </w:r>
      <w:r w:rsidR="00F279B5">
        <w:rPr>
          <w:rFonts w:eastAsia="맑은 고딕"/>
          <w:lang w:eastAsia="ko-KR" w:bidi="ar-SA"/>
        </w:rPr>
        <w:t>e</w:t>
      </w:r>
      <w:r w:rsidR="00B871BB">
        <w:rPr>
          <w:rFonts w:eastAsia="맑은 고딕" w:hint="eastAsia"/>
          <w:lang w:eastAsia="ko-KR" w:bidi="ar-SA"/>
        </w:rPr>
        <w:t>.</w:t>
      </w:r>
    </w:p>
    <w:p w14:paraId="16F3ABCB" w14:textId="3F8069C9" w:rsidR="00981F2F" w:rsidRPr="00986536" w:rsidRDefault="00000000" w:rsidP="008B015F">
      <w:pPr>
        <w:pStyle w:val="ab"/>
        <w:spacing w:afterLines="20" w:after="48" w:line="480" w:lineRule="auto"/>
        <w:ind w:right="242"/>
        <w:rPr>
          <w:rFonts w:ascii="Arial" w:eastAsia="맑은 고딕" w:hAnsi="Arial" w:cs="Arial"/>
          <w:lang w:eastAsia="ko-KR" w:bidi="ar-SA"/>
        </w:rPr>
      </w:pPr>
      <w:r>
        <w:rPr>
          <w:rFonts w:ascii="Arial" w:eastAsia="맑은 고딕" w:hAnsi="Arial" w:cs="Arial" w:hint="eastAsia"/>
          <w:lang w:eastAsia="ko-KR" w:bidi="ar-SA"/>
        </w:rPr>
        <w:t xml:space="preserve">Policy </w:t>
      </w:r>
      <w:r w:rsidRPr="00986536">
        <w:rPr>
          <w:rFonts w:ascii="Arial" w:eastAsia="맑은 고딕" w:hAnsi="Arial" w:cs="Arial"/>
          <w:lang w:eastAsia="ko-KR" w:bidi="ar-SA"/>
        </w:rPr>
        <w:t>Barriers:</w:t>
      </w:r>
    </w:p>
    <w:p w14:paraId="784B4F88" w14:textId="5FEA17CB" w:rsidR="00CE0FA1" w:rsidRPr="00EA7A42" w:rsidRDefault="00000000" w:rsidP="008B015F">
      <w:pPr>
        <w:pStyle w:val="ab"/>
        <w:spacing w:afterLines="20" w:after="48" w:line="480" w:lineRule="auto"/>
        <w:ind w:right="242" w:firstLine="720"/>
        <w:rPr>
          <w:rFonts w:eastAsia="맑은 고딕"/>
          <w:lang w:eastAsia="ko-KR" w:bidi="ar-SA"/>
        </w:rPr>
      </w:pPr>
      <w:r>
        <w:rPr>
          <w:rFonts w:eastAsia="맑은 고딕" w:hint="eastAsia"/>
          <w:lang w:eastAsia="ko-KR" w:bidi="ar-SA"/>
        </w:rPr>
        <w:t>T</w:t>
      </w:r>
      <w:r w:rsidRPr="00EA7A42">
        <w:rPr>
          <w:rFonts w:eastAsia="맑은 고딕" w:hint="eastAsia"/>
          <w:lang w:eastAsia="ko-KR" w:bidi="ar-SA"/>
        </w:rPr>
        <w:t xml:space="preserve">he increase </w:t>
      </w:r>
      <w:r w:rsidR="00FB34BF">
        <w:rPr>
          <w:rFonts w:eastAsia="맑은 고딕"/>
          <w:lang w:eastAsia="ko-KR" w:bidi="ar-SA"/>
        </w:rPr>
        <w:t>in</w:t>
      </w:r>
      <w:r w:rsidR="00FB34BF" w:rsidRPr="00EA7A42">
        <w:rPr>
          <w:rFonts w:eastAsia="맑은 고딕" w:hint="eastAsia"/>
          <w:lang w:eastAsia="ko-KR" w:bidi="ar-SA"/>
        </w:rPr>
        <w:t xml:space="preserve"> </w:t>
      </w:r>
      <w:r w:rsidRPr="00EA7A42">
        <w:rPr>
          <w:rFonts w:eastAsia="맑은 고딕" w:hint="eastAsia"/>
          <w:lang w:eastAsia="ko-KR" w:bidi="ar-SA"/>
        </w:rPr>
        <w:t xml:space="preserve">STIs among migrant workers in Vietnam </w:t>
      </w:r>
      <w:r w:rsidR="00FB34BF">
        <w:rPr>
          <w:rFonts w:eastAsia="맑은 고딕"/>
          <w:lang w:eastAsia="ko-KR" w:bidi="ar-SA"/>
        </w:rPr>
        <w:t>demonstrates</w:t>
      </w:r>
      <w:r w:rsidRPr="00EA7A42">
        <w:rPr>
          <w:rFonts w:eastAsia="맑은 고딕" w:hint="eastAsia"/>
          <w:lang w:eastAsia="ko-KR" w:bidi="ar-SA"/>
        </w:rPr>
        <w:t xml:space="preserve"> the tailored health polic</w:t>
      </w:r>
      <w:r w:rsidR="00EE7A4A">
        <w:rPr>
          <w:rFonts w:eastAsia="맑은 고딕"/>
          <w:lang w:eastAsia="ko-KR" w:bidi="ar-SA"/>
        </w:rPr>
        <w:t>ies</w:t>
      </w:r>
      <w:r w:rsidRPr="00EA7A42">
        <w:rPr>
          <w:rFonts w:eastAsia="맑은 고딕" w:hint="eastAsia"/>
          <w:lang w:eastAsia="ko-KR" w:bidi="ar-SA"/>
        </w:rPr>
        <w:t xml:space="preserve"> </w:t>
      </w:r>
      <w:r w:rsidR="00EE7A4A">
        <w:rPr>
          <w:rFonts w:eastAsia="맑은 고딕"/>
          <w:lang w:eastAsia="ko-KR" w:bidi="ar-SA"/>
        </w:rPr>
        <w:t>i</w:t>
      </w:r>
      <w:r w:rsidR="00EE7A4A" w:rsidRPr="00EA7A42">
        <w:rPr>
          <w:rFonts w:eastAsia="맑은 고딕" w:hint="eastAsia"/>
          <w:lang w:eastAsia="ko-KR" w:bidi="ar-SA"/>
        </w:rPr>
        <w:t xml:space="preserve">n </w:t>
      </w:r>
      <w:r w:rsidRPr="00EA7A42">
        <w:rPr>
          <w:rFonts w:eastAsia="맑은 고딕" w:hint="eastAsia"/>
          <w:lang w:eastAsia="ko-KR" w:bidi="ar-SA"/>
        </w:rPr>
        <w:t>control</w:t>
      </w:r>
      <w:r w:rsidR="00EE7A4A">
        <w:rPr>
          <w:rFonts w:eastAsia="맑은 고딕"/>
          <w:lang w:eastAsia="ko-KR" w:bidi="ar-SA"/>
        </w:rPr>
        <w:t>ling</w:t>
      </w:r>
      <w:r w:rsidRPr="00EA7A42">
        <w:rPr>
          <w:rFonts w:eastAsia="맑은 고딕" w:hint="eastAsia"/>
          <w:lang w:eastAsia="ko-KR" w:bidi="ar-SA"/>
        </w:rPr>
        <w:t xml:space="preserve"> STIs</w:t>
      </w:r>
      <w:r w:rsidRPr="00EA7A42">
        <w:rPr>
          <w:rFonts w:eastAsia="맑은 고딕"/>
          <w:lang w:eastAsia="ko-KR" w:bidi="ar-SA"/>
        </w:rPr>
        <w:t>,</w:t>
      </w:r>
      <w:r w:rsidRPr="00EA7A42">
        <w:rPr>
          <w:rFonts w:eastAsia="맑은 고딕" w:hint="eastAsia"/>
          <w:lang w:eastAsia="ko-KR" w:bidi="ar-SA"/>
        </w:rPr>
        <w:t xml:space="preserve"> including cultural diversity, language</w:t>
      </w:r>
      <w:r w:rsidRPr="00EA7A42">
        <w:rPr>
          <w:rFonts w:eastAsia="맑은 고딕"/>
          <w:lang w:eastAsia="ko-KR" w:bidi="ar-SA"/>
        </w:rPr>
        <w:t>,</w:t>
      </w:r>
      <w:r w:rsidRPr="00EA7A42">
        <w:rPr>
          <w:rFonts w:eastAsia="맑은 고딕" w:hint="eastAsia"/>
          <w:lang w:eastAsia="ko-KR" w:bidi="ar-SA"/>
        </w:rPr>
        <w:t xml:space="preserve"> and educational </w:t>
      </w:r>
      <w:r w:rsidRPr="00EA7A42">
        <w:rPr>
          <w:rFonts w:eastAsia="맑은 고딕"/>
          <w:lang w:eastAsia="ko-KR" w:bidi="ar-SA"/>
        </w:rPr>
        <w:t>differences</w:t>
      </w:r>
      <w:r w:rsidRPr="00EA7A42">
        <w:rPr>
          <w:rFonts w:eastAsia="맑은 고딕" w:hint="eastAsia"/>
          <w:lang w:eastAsia="ko-KR" w:bidi="ar-SA"/>
        </w:rPr>
        <w:t>.</w:t>
      </w:r>
      <w:r w:rsidRPr="00190E03">
        <w:rPr>
          <w:rFonts w:eastAsia="맑은 고딕" w:hint="eastAsia"/>
          <w:vertAlign w:val="superscript"/>
          <w:lang w:eastAsia="ko-KR" w:bidi="ar-SA"/>
        </w:rPr>
        <w:t>40,45</w:t>
      </w:r>
      <w:r w:rsidRPr="00EA7A42">
        <w:rPr>
          <w:rFonts w:eastAsia="맑은 고딕" w:hint="eastAsia"/>
          <w:lang w:eastAsia="ko-KR" w:bidi="ar-SA"/>
        </w:rPr>
        <w:t xml:space="preserve"> This issue </w:t>
      </w:r>
      <w:r>
        <w:rPr>
          <w:rFonts w:eastAsia="맑은 고딕" w:hint="eastAsia"/>
          <w:lang w:eastAsia="ko-KR" w:bidi="ar-SA"/>
        </w:rPr>
        <w:t>is</w:t>
      </w:r>
      <w:r w:rsidRPr="00EA7A42">
        <w:rPr>
          <w:rFonts w:eastAsia="맑은 고딕" w:hint="eastAsia"/>
          <w:lang w:eastAsia="ko-KR" w:bidi="ar-SA"/>
        </w:rPr>
        <w:t xml:space="preserve"> </w:t>
      </w:r>
      <w:r w:rsidRPr="00EA7A42">
        <w:rPr>
          <w:rFonts w:eastAsia="맑은 고딕"/>
          <w:lang w:eastAsia="ko-KR" w:bidi="ar-SA"/>
        </w:rPr>
        <w:t>also</w:t>
      </w:r>
      <w:r w:rsidRPr="00EA7A42">
        <w:rPr>
          <w:rFonts w:eastAsia="맑은 고딕" w:hint="eastAsia"/>
          <w:lang w:eastAsia="ko-KR" w:bidi="ar-SA"/>
        </w:rPr>
        <w:t xml:space="preserve"> </w:t>
      </w:r>
      <w:r w:rsidRPr="00EA7A42">
        <w:rPr>
          <w:rFonts w:eastAsia="맑은 고딕"/>
          <w:lang w:eastAsia="ko-KR" w:bidi="ar-SA"/>
        </w:rPr>
        <w:t>a</w:t>
      </w:r>
      <w:r w:rsidRPr="00EA7A42">
        <w:rPr>
          <w:rFonts w:eastAsia="맑은 고딕" w:hint="eastAsia"/>
          <w:lang w:eastAsia="ko-KR" w:bidi="ar-SA"/>
        </w:rPr>
        <w:t xml:space="preserve"> rising </w:t>
      </w:r>
      <w:r w:rsidRPr="00EA7A42">
        <w:rPr>
          <w:rFonts w:eastAsia="맑은 고딕"/>
          <w:lang w:eastAsia="ko-KR" w:bidi="ar-SA"/>
        </w:rPr>
        <w:t>concern</w:t>
      </w:r>
      <w:r w:rsidRPr="00EA7A42">
        <w:rPr>
          <w:rFonts w:eastAsia="맑은 고딕" w:hint="eastAsia"/>
          <w:lang w:eastAsia="ko-KR" w:bidi="ar-SA"/>
        </w:rPr>
        <w:t xml:space="preserve"> </w:t>
      </w:r>
      <w:r w:rsidRPr="00EA7A42">
        <w:rPr>
          <w:rFonts w:eastAsia="맑은 고딕"/>
          <w:lang w:eastAsia="ko-KR" w:bidi="ar-SA"/>
        </w:rPr>
        <w:t>for</w:t>
      </w:r>
      <w:r w:rsidRPr="00EA7A42">
        <w:rPr>
          <w:rFonts w:eastAsia="맑은 고딕" w:hint="eastAsia"/>
          <w:lang w:eastAsia="ko-KR" w:bidi="ar-SA"/>
        </w:rPr>
        <w:t xml:space="preserve"> neighboring </w:t>
      </w:r>
      <w:r w:rsidRPr="00EA7A42">
        <w:rPr>
          <w:rFonts w:eastAsia="맑은 고딕"/>
          <w:lang w:eastAsia="ko-KR" w:bidi="ar-SA"/>
        </w:rPr>
        <w:t>low- and</w:t>
      </w:r>
      <w:r w:rsidRPr="00EA7A42">
        <w:rPr>
          <w:rFonts w:eastAsia="맑은 고딕" w:hint="eastAsia"/>
          <w:lang w:eastAsia="ko-KR" w:bidi="ar-SA"/>
        </w:rPr>
        <w:t xml:space="preserve"> </w:t>
      </w:r>
      <w:r w:rsidRPr="00EA7A42">
        <w:rPr>
          <w:rFonts w:eastAsia="맑은 고딕"/>
          <w:lang w:eastAsia="ko-KR" w:bidi="ar-SA"/>
        </w:rPr>
        <w:t>middle-income</w:t>
      </w:r>
      <w:r w:rsidRPr="00EA7A42">
        <w:rPr>
          <w:rFonts w:eastAsia="맑은 고딕" w:hint="eastAsia"/>
          <w:lang w:eastAsia="ko-KR" w:bidi="ar-SA"/>
        </w:rPr>
        <w:t xml:space="preserve"> countries. In contrast, this </w:t>
      </w:r>
      <w:r w:rsidR="00BB4174">
        <w:rPr>
          <w:rFonts w:eastAsia="맑은 고딕"/>
          <w:lang w:eastAsia="ko-KR" w:bidi="ar-SA"/>
        </w:rPr>
        <w:t>issue</w:t>
      </w:r>
      <w:r w:rsidR="00BB4174" w:rsidRPr="00EA7A42">
        <w:rPr>
          <w:rFonts w:eastAsia="맑은 고딕" w:hint="eastAsia"/>
          <w:lang w:eastAsia="ko-KR" w:bidi="ar-SA"/>
        </w:rPr>
        <w:t xml:space="preserve"> </w:t>
      </w:r>
      <w:r w:rsidRPr="00EA7A42">
        <w:rPr>
          <w:rFonts w:eastAsia="맑은 고딕" w:hint="eastAsia"/>
          <w:lang w:eastAsia="ko-KR" w:bidi="ar-SA"/>
        </w:rPr>
        <w:t xml:space="preserve">is not </w:t>
      </w:r>
      <w:r w:rsidR="00BB4174">
        <w:rPr>
          <w:rFonts w:eastAsia="맑은 고딕"/>
          <w:lang w:eastAsia="ko-KR" w:bidi="ar-SA"/>
        </w:rPr>
        <w:t xml:space="preserve">as </w:t>
      </w:r>
      <w:r w:rsidRPr="00EA7A42">
        <w:rPr>
          <w:rFonts w:eastAsia="맑은 고딕" w:hint="eastAsia"/>
          <w:lang w:eastAsia="ko-KR" w:bidi="ar-SA"/>
        </w:rPr>
        <w:t xml:space="preserve">serious in </w:t>
      </w:r>
      <w:r w:rsidR="00423AE0">
        <w:rPr>
          <w:rFonts w:eastAsia="맑은 고딕"/>
          <w:lang w:eastAsia="ko-KR" w:bidi="ar-SA"/>
        </w:rPr>
        <w:t xml:space="preserve">the </w:t>
      </w:r>
      <w:r w:rsidR="00803EB0" w:rsidRPr="00EA7A42">
        <w:rPr>
          <w:rFonts w:eastAsia="맑은 고딕" w:hint="eastAsia"/>
          <w:lang w:eastAsia="ko-KR"/>
        </w:rPr>
        <w:t>Republic of Korea</w:t>
      </w:r>
      <w:r w:rsidR="003F66E1">
        <w:rPr>
          <w:rFonts w:eastAsia="맑은 고딕"/>
          <w:lang w:eastAsia="ko-KR"/>
        </w:rPr>
        <w:t>,</w:t>
      </w:r>
      <w:r w:rsidRPr="00EA7A42">
        <w:rPr>
          <w:rFonts w:eastAsia="맑은 고딕" w:hint="eastAsia"/>
          <w:lang w:eastAsia="ko-KR" w:bidi="ar-SA"/>
        </w:rPr>
        <w:t xml:space="preserve"> </w:t>
      </w:r>
      <w:r w:rsidR="00BB4174">
        <w:rPr>
          <w:rFonts w:eastAsia="맑은 고딕"/>
          <w:lang w:eastAsia="ko-KR" w:bidi="ar-SA"/>
        </w:rPr>
        <w:t>where</w:t>
      </w:r>
      <w:r w:rsidR="00BB4174" w:rsidRPr="00EA7A42">
        <w:rPr>
          <w:rFonts w:eastAsia="맑은 고딕" w:hint="eastAsia"/>
          <w:lang w:eastAsia="ko-KR" w:bidi="ar-SA"/>
        </w:rPr>
        <w:t xml:space="preserve"> </w:t>
      </w:r>
      <w:r w:rsidRPr="00EA7A42">
        <w:rPr>
          <w:rFonts w:eastAsia="맑은 고딕" w:hint="eastAsia"/>
          <w:lang w:eastAsia="ko-KR" w:bidi="ar-SA"/>
        </w:rPr>
        <w:t xml:space="preserve">all employees </w:t>
      </w:r>
      <w:r w:rsidR="003F66E1">
        <w:rPr>
          <w:rFonts w:eastAsia="맑은 고딕"/>
          <w:lang w:eastAsia="ko-KR" w:bidi="ar-SA"/>
        </w:rPr>
        <w:t>are required to</w:t>
      </w:r>
      <w:r w:rsidR="003F66E1" w:rsidRPr="00EA7A42">
        <w:rPr>
          <w:rFonts w:eastAsia="맑은 고딕" w:hint="eastAsia"/>
          <w:lang w:eastAsia="ko-KR" w:bidi="ar-SA"/>
        </w:rPr>
        <w:t xml:space="preserve"> </w:t>
      </w:r>
      <w:r w:rsidRPr="00EA7A42">
        <w:rPr>
          <w:rFonts w:eastAsia="맑은 고딕" w:hint="eastAsia"/>
          <w:lang w:eastAsia="ko-KR" w:bidi="ar-SA"/>
        </w:rPr>
        <w:t xml:space="preserve">undergo </w:t>
      </w:r>
      <w:r w:rsidR="003F66E1">
        <w:rPr>
          <w:rFonts w:eastAsia="맑은 고딕"/>
          <w:lang w:eastAsia="ko-KR" w:bidi="ar-SA"/>
        </w:rPr>
        <w:t>an</w:t>
      </w:r>
      <w:r w:rsidR="003F66E1" w:rsidRPr="00EA7A42">
        <w:rPr>
          <w:rFonts w:eastAsia="맑은 고딕" w:hint="eastAsia"/>
          <w:lang w:eastAsia="ko-KR" w:bidi="ar-SA"/>
        </w:rPr>
        <w:t xml:space="preserve"> </w:t>
      </w:r>
      <w:r w:rsidRPr="00EA7A42">
        <w:rPr>
          <w:rFonts w:eastAsia="맑은 고딕" w:hint="eastAsia"/>
          <w:lang w:eastAsia="ko-KR" w:bidi="ar-SA"/>
        </w:rPr>
        <w:t xml:space="preserve">annual health check-up </w:t>
      </w:r>
      <w:r w:rsidR="003F66E1">
        <w:rPr>
          <w:rFonts w:eastAsia="맑은 고딕"/>
          <w:lang w:eastAsia="ko-KR" w:bidi="ar-SA"/>
        </w:rPr>
        <w:t>under</w:t>
      </w:r>
      <w:r w:rsidR="003F66E1" w:rsidRPr="00EA7A42">
        <w:rPr>
          <w:rFonts w:eastAsia="맑은 고딕" w:hint="eastAsia"/>
          <w:lang w:eastAsia="ko-KR" w:bidi="ar-SA"/>
        </w:rPr>
        <w:t xml:space="preserve"> </w:t>
      </w:r>
      <w:r w:rsidRPr="00EA7A42">
        <w:rPr>
          <w:rFonts w:eastAsia="맑은 고딕" w:hint="eastAsia"/>
          <w:lang w:eastAsia="ko-KR" w:bidi="ar-SA"/>
        </w:rPr>
        <w:t>health insurance laws</w:t>
      </w:r>
      <w:r w:rsidR="00870A71">
        <w:rPr>
          <w:rFonts w:eastAsia="맑은 고딕"/>
          <w:lang w:eastAsia="ko-KR" w:bidi="ar-SA"/>
        </w:rPr>
        <w:t>.</w:t>
      </w:r>
      <w:r w:rsidRPr="00EA7A42">
        <w:rPr>
          <w:rFonts w:eastAsia="맑은 고딕" w:hint="eastAsia"/>
          <w:lang w:eastAsia="ko-KR" w:bidi="ar-SA"/>
        </w:rPr>
        <w:t xml:space="preserve"> </w:t>
      </w:r>
      <w:r w:rsidR="00870A71">
        <w:rPr>
          <w:rFonts w:eastAsia="맑은 고딕"/>
          <w:lang w:eastAsia="ko-KR" w:bidi="ar-SA"/>
        </w:rPr>
        <w:t>T</w:t>
      </w:r>
      <w:r w:rsidR="00D4576C">
        <w:rPr>
          <w:rFonts w:eastAsia="맑은 고딕"/>
          <w:lang w:eastAsia="ko-KR" w:bidi="ar-SA"/>
        </w:rPr>
        <w:t>he other three countries</w:t>
      </w:r>
      <w:r w:rsidR="00870A71">
        <w:rPr>
          <w:rFonts w:eastAsia="맑은 고딕"/>
          <w:lang w:eastAsia="ko-KR" w:bidi="ar-SA"/>
        </w:rPr>
        <w:t xml:space="preserve"> </w:t>
      </w:r>
      <w:r w:rsidR="001765D3">
        <w:rPr>
          <w:rFonts w:eastAsia="맑은 고딕"/>
          <w:lang w:eastAsia="ko-KR" w:bidi="ar-SA"/>
        </w:rPr>
        <w:t xml:space="preserve">could implement this </w:t>
      </w:r>
      <w:r w:rsidR="00870A71">
        <w:rPr>
          <w:rFonts w:eastAsia="맑은 고딕"/>
          <w:lang w:eastAsia="ko-KR" w:bidi="ar-SA"/>
        </w:rPr>
        <w:t>preventive policy if they are prepared to provide service coverage through</w:t>
      </w:r>
      <w:r w:rsidRPr="00EA7A42">
        <w:rPr>
          <w:rFonts w:eastAsia="맑은 고딕" w:hint="eastAsia"/>
          <w:lang w:eastAsia="ko-KR" w:bidi="ar-SA"/>
        </w:rPr>
        <w:t xml:space="preserve"> their national health </w:t>
      </w:r>
      <w:r w:rsidRPr="00EA7A42">
        <w:rPr>
          <w:rFonts w:eastAsia="맑은 고딕"/>
          <w:lang w:eastAsia="ko-KR" w:bidi="ar-SA"/>
        </w:rPr>
        <w:t>insurance</w:t>
      </w:r>
      <w:r w:rsidR="00DE7278">
        <w:rPr>
          <w:rFonts w:eastAsia="맑은 고딕"/>
          <w:lang w:eastAsia="ko-KR" w:bidi="ar-SA"/>
        </w:rPr>
        <w:t xml:space="preserve"> systems</w:t>
      </w:r>
      <w:r w:rsidRPr="00EA7A42">
        <w:rPr>
          <w:rFonts w:eastAsia="맑은 고딕" w:hint="eastAsia"/>
          <w:lang w:eastAsia="ko-KR" w:bidi="ar-SA"/>
        </w:rPr>
        <w:t xml:space="preserve">. </w:t>
      </w:r>
      <w:r w:rsidR="00DF0942">
        <w:rPr>
          <w:rFonts w:eastAsia="맑은 고딕"/>
          <w:lang w:eastAsia="ko-KR" w:bidi="ar-SA"/>
        </w:rPr>
        <w:t>FGDs</w:t>
      </w:r>
      <w:r w:rsidR="00DF0942">
        <w:rPr>
          <w:rFonts w:eastAsia="맑은 고딕" w:hint="eastAsia"/>
          <w:lang w:eastAsia="ko-KR" w:bidi="ar-SA"/>
        </w:rPr>
        <w:t xml:space="preserve"> </w:t>
      </w:r>
      <w:r>
        <w:rPr>
          <w:rFonts w:eastAsia="맑은 고딕" w:hint="eastAsia"/>
          <w:lang w:eastAsia="ko-KR" w:bidi="ar-SA"/>
        </w:rPr>
        <w:t xml:space="preserve">with Vietnamese health officers revealed that they receive workers from countries </w:t>
      </w:r>
      <w:r w:rsidRPr="00EA7A42">
        <w:rPr>
          <w:rFonts w:eastAsia="맑은 고딕" w:hint="eastAsia"/>
          <w:lang w:eastAsia="ko-KR" w:bidi="ar-SA"/>
        </w:rPr>
        <w:t>like Laos, Cambodia, and Myanmar</w:t>
      </w:r>
      <w:r>
        <w:rPr>
          <w:rFonts w:eastAsia="맑은 고딕" w:hint="eastAsia"/>
          <w:lang w:eastAsia="ko-KR" w:bidi="ar-SA"/>
        </w:rPr>
        <w:t>, emphasizing the need for regional cooperation in STI management</w:t>
      </w:r>
      <w:r w:rsidRPr="00EA7A42">
        <w:rPr>
          <w:rFonts w:eastAsia="맑은 고딕" w:hint="eastAsia"/>
          <w:lang w:eastAsia="ko-KR" w:bidi="ar-SA"/>
        </w:rPr>
        <w:t>.</w:t>
      </w:r>
    </w:p>
    <w:p w14:paraId="7C36FAC1" w14:textId="1E064B25" w:rsidR="00CE0FA1" w:rsidRPr="00EA7A42" w:rsidRDefault="00000000" w:rsidP="008B015F">
      <w:pPr>
        <w:spacing w:afterLines="20" w:after="48" w:line="480" w:lineRule="auto"/>
        <w:ind w:firstLine="720"/>
        <w:rPr>
          <w:rFonts w:eastAsia="맑은 고딕"/>
          <w:lang w:eastAsia="ko-KR"/>
        </w:rPr>
      </w:pPr>
      <w:r w:rsidRPr="00EA7A42">
        <w:rPr>
          <w:rFonts w:eastAsia="맑은 고딕" w:cs="Times New Roman" w:hint="eastAsia"/>
          <w:lang w:eastAsia="ko-KR"/>
        </w:rPr>
        <w:t>In Indonesia, e</w:t>
      </w:r>
      <w:r w:rsidRPr="00EA7A42">
        <w:rPr>
          <w:rFonts w:cs="Times New Roman"/>
        </w:rPr>
        <w:t xml:space="preserve">ducation is </w:t>
      </w:r>
      <w:r w:rsidR="00603A5F">
        <w:rPr>
          <w:rFonts w:cs="Times New Roman"/>
        </w:rPr>
        <w:t>essenti</w:t>
      </w:r>
      <w:r w:rsidR="00603A5F" w:rsidRPr="00EA7A42">
        <w:rPr>
          <w:rFonts w:cs="Times New Roman"/>
        </w:rPr>
        <w:t xml:space="preserve">al </w:t>
      </w:r>
      <w:r w:rsidRPr="00EA7A42">
        <w:rPr>
          <w:rFonts w:cs="Times New Roman"/>
        </w:rPr>
        <w:t xml:space="preserve">in improving health behavior, particularly among vulnerable populations such as sex workers, transgender women, pregnant women, and rural housewives. </w:t>
      </w:r>
      <w:r w:rsidR="007F52AC">
        <w:rPr>
          <w:rFonts w:eastAsia="맑은 고딕" w:cs="Times New Roman"/>
          <w:lang w:eastAsia="ko-KR"/>
        </w:rPr>
        <w:t>E</w:t>
      </w:r>
      <w:r w:rsidR="007F52AC" w:rsidRPr="00EA7A42">
        <w:rPr>
          <w:rFonts w:cs="Times New Roman"/>
        </w:rPr>
        <w:t>ducation</w:t>
      </w:r>
      <w:r w:rsidRPr="00EA7A42">
        <w:rPr>
          <w:rFonts w:cs="Times New Roman"/>
        </w:rPr>
        <w:t xml:space="preserve"> shapes knowledge, attitudes, and practices for STI prevention.</w:t>
      </w:r>
      <w:r w:rsidRPr="00EA7A42">
        <w:rPr>
          <w:rFonts w:cs="Times New Roman"/>
          <w:vertAlign w:val="superscript"/>
        </w:rPr>
        <w:t>5-7</w:t>
      </w:r>
      <w:r w:rsidRPr="00EA7A42">
        <w:rPr>
          <w:rFonts w:cs="Times New Roman"/>
        </w:rPr>
        <w:t xml:space="preserve"> </w:t>
      </w:r>
      <w:r w:rsidRPr="00EA7A42">
        <w:rPr>
          <w:rFonts w:cs="Times New Roman"/>
        </w:rPr>
        <w:lastRenderedPageBreak/>
        <w:t>Circumcision is a notable preventive measure, a</w:t>
      </w:r>
      <w:r w:rsidR="00C83998">
        <w:rPr>
          <w:rFonts w:cs="Times New Roman"/>
        </w:rPr>
        <w:t>nd</w:t>
      </w:r>
      <w:r w:rsidRPr="00EA7A42">
        <w:rPr>
          <w:rFonts w:cs="Times New Roman"/>
        </w:rPr>
        <w:t xml:space="preserve"> a three times higher chance of avoiding STIs</w:t>
      </w:r>
      <w:r w:rsidR="00C83998" w:rsidRPr="00C83998">
        <w:rPr>
          <w:rFonts w:cs="Times New Roman"/>
        </w:rPr>
        <w:t xml:space="preserve"> </w:t>
      </w:r>
      <w:r w:rsidR="00975F4A">
        <w:rPr>
          <w:rFonts w:cs="Times New Roman"/>
        </w:rPr>
        <w:t xml:space="preserve">was reported for </w:t>
      </w:r>
      <w:r w:rsidR="00C83998" w:rsidRPr="00EA7A42">
        <w:rPr>
          <w:rFonts w:cs="Times New Roman"/>
        </w:rPr>
        <w:t>circumcised MSM</w:t>
      </w:r>
      <w:r w:rsidRPr="00EA7A42">
        <w:rPr>
          <w:rFonts w:cs="Times New Roman"/>
        </w:rPr>
        <w:t>.</w:t>
      </w:r>
      <w:r w:rsidRPr="00EA7A42">
        <w:rPr>
          <w:rFonts w:cs="Times New Roman"/>
          <w:vertAlign w:val="superscript"/>
        </w:rPr>
        <w:t>8</w:t>
      </w:r>
      <w:r w:rsidRPr="00EA7A42">
        <w:rPr>
          <w:rFonts w:cs="Times New Roman"/>
        </w:rPr>
        <w:t xml:space="preserve"> Health service facilities and community-based</w:t>
      </w:r>
      <w:r w:rsidR="000D026C">
        <w:rPr>
          <w:rFonts w:cs="Times New Roman"/>
        </w:rPr>
        <w:t xml:space="preserve"> care programs</w:t>
      </w:r>
      <w:r w:rsidRPr="00EA7A42">
        <w:rPr>
          <w:rFonts w:cs="Times New Roman"/>
        </w:rPr>
        <w:t xml:space="preserve"> (Community Home</w:t>
      </w:r>
      <w:r w:rsidR="000D026C">
        <w:rPr>
          <w:rFonts w:cs="Times New Roman"/>
        </w:rPr>
        <w:t>-</w:t>
      </w:r>
      <w:r w:rsidRPr="00EA7A42">
        <w:rPr>
          <w:rFonts w:cs="Times New Roman"/>
        </w:rPr>
        <w:t>Based Care</w:t>
      </w:r>
      <w:r w:rsidR="000D026C">
        <w:rPr>
          <w:rFonts w:cs="Times New Roman"/>
        </w:rPr>
        <w:t>)</w:t>
      </w:r>
      <w:r w:rsidRPr="00EA7A42">
        <w:rPr>
          <w:rFonts w:cs="Times New Roman"/>
        </w:rPr>
        <w:t xml:space="preserve"> provide comprehensive care and support for </w:t>
      </w:r>
      <w:r w:rsidR="00E43863">
        <w:rPr>
          <w:rFonts w:cs="Times New Roman"/>
        </w:rPr>
        <w:t>h</w:t>
      </w:r>
      <w:r w:rsidR="00DF6533" w:rsidRPr="00DF6533">
        <w:rPr>
          <w:rFonts w:cs="Times New Roman"/>
        </w:rPr>
        <w:t>uman immunodeficiency virus</w:t>
      </w:r>
      <w:r w:rsidRPr="00EA7A42">
        <w:rPr>
          <w:rFonts w:cs="Times New Roman"/>
        </w:rPr>
        <w:t xml:space="preserve">, </w:t>
      </w:r>
      <w:r w:rsidR="002259A9" w:rsidRPr="002259A9">
        <w:rPr>
          <w:rFonts w:cs="Times New Roman"/>
        </w:rPr>
        <w:t>acquired immunodeficiency syndrome</w:t>
      </w:r>
      <w:r w:rsidRPr="00EA7A42">
        <w:rPr>
          <w:rFonts w:cs="Times New Roman"/>
        </w:rPr>
        <w:t>, and STI. Th</w:t>
      </w:r>
      <w:r w:rsidR="000E7886">
        <w:rPr>
          <w:rFonts w:cs="Times New Roman"/>
        </w:rPr>
        <w:t>ese programs</w:t>
      </w:r>
      <w:r w:rsidRPr="00EA7A42">
        <w:rPr>
          <w:rFonts w:cs="Times New Roman"/>
        </w:rPr>
        <w:t xml:space="preserve"> include psychological, socio-economic, and spiritual support and social rehabilitation. </w:t>
      </w:r>
      <w:r w:rsidR="00C61E8E">
        <w:rPr>
          <w:rFonts w:eastAsia="맑은 고딕"/>
          <w:lang w:eastAsia="ko-KR"/>
        </w:rPr>
        <w:t>Given</w:t>
      </w:r>
      <w:r w:rsidRPr="00EA7A42">
        <w:rPr>
          <w:rFonts w:eastAsia="맑은 고딕" w:hint="eastAsia"/>
          <w:lang w:eastAsia="ko-KR"/>
        </w:rPr>
        <w:t xml:space="preserve"> the efficiency of the preventive intervention</w:t>
      </w:r>
      <w:r w:rsidR="00C61E8E">
        <w:rPr>
          <w:rFonts w:eastAsia="맑은 고딕"/>
          <w:lang w:eastAsia="ko-KR"/>
        </w:rPr>
        <w:t>s</w:t>
      </w:r>
      <w:r w:rsidRPr="00EA7A42">
        <w:rPr>
          <w:rFonts w:eastAsia="맑은 고딕" w:hint="eastAsia"/>
          <w:lang w:eastAsia="ko-KR"/>
        </w:rPr>
        <w:t xml:space="preserve">, condom use should not be </w:t>
      </w:r>
      <w:r w:rsidR="00DC3BED">
        <w:rPr>
          <w:rFonts w:eastAsia="맑은 고딕"/>
          <w:lang w:eastAsia="ko-KR"/>
        </w:rPr>
        <w:t>disregard</w:t>
      </w:r>
      <w:r w:rsidR="00DC3BED" w:rsidRPr="00EA7A42">
        <w:rPr>
          <w:rFonts w:eastAsia="맑은 고딕" w:hint="eastAsia"/>
          <w:lang w:eastAsia="ko-KR"/>
        </w:rPr>
        <w:t xml:space="preserve">ed </w:t>
      </w:r>
      <w:r w:rsidR="00DC3BED">
        <w:rPr>
          <w:rFonts w:eastAsia="맑은 고딕"/>
          <w:lang w:eastAsia="ko-KR"/>
        </w:rPr>
        <w:t>due to</w:t>
      </w:r>
      <w:r w:rsidRPr="00EA7A42">
        <w:rPr>
          <w:rFonts w:eastAsia="맑은 고딕" w:hint="eastAsia"/>
          <w:lang w:eastAsia="ko-KR"/>
        </w:rPr>
        <w:t xml:space="preserve"> low decision-making among sexual partners</w:t>
      </w:r>
      <w:r w:rsidR="001A428E">
        <w:rPr>
          <w:rFonts w:eastAsia="맑은 고딕"/>
          <w:lang w:eastAsia="ko-KR"/>
        </w:rPr>
        <w:t>. Rather,</w:t>
      </w:r>
      <w:r w:rsidRPr="00EA7A42">
        <w:rPr>
          <w:rFonts w:eastAsia="맑은 고딕" w:hint="eastAsia"/>
          <w:lang w:eastAsia="ko-KR"/>
        </w:rPr>
        <w:t xml:space="preserve"> legally binding polic</w:t>
      </w:r>
      <w:r w:rsidR="001A428E">
        <w:rPr>
          <w:rFonts w:eastAsia="맑은 고딕"/>
          <w:lang w:eastAsia="ko-KR"/>
        </w:rPr>
        <w:t>ies</w:t>
      </w:r>
      <w:r w:rsidR="00C43ACD">
        <w:rPr>
          <w:rFonts w:eastAsia="맑은 고딕"/>
          <w:lang w:eastAsia="ko-KR"/>
        </w:rPr>
        <w:t xml:space="preserve"> that enforce</w:t>
      </w:r>
      <w:r w:rsidRPr="00EA7A42">
        <w:rPr>
          <w:rFonts w:eastAsia="맑은 고딕" w:hint="eastAsia"/>
          <w:lang w:eastAsia="ko-KR"/>
        </w:rPr>
        <w:t xml:space="preserve"> </w:t>
      </w:r>
      <w:r w:rsidRPr="00EA7A42">
        <w:rPr>
          <w:rFonts w:eastAsia="맑은 고딕"/>
          <w:lang w:eastAsia="ko-KR"/>
        </w:rPr>
        <w:t>condom</w:t>
      </w:r>
      <w:r w:rsidR="00B7180B">
        <w:rPr>
          <w:rFonts w:eastAsia="맑은 고딕"/>
          <w:lang w:eastAsia="ko-KR"/>
        </w:rPr>
        <w:t xml:space="preserve"> use through pen</w:t>
      </w:r>
      <w:r w:rsidR="00923C3C">
        <w:rPr>
          <w:rFonts w:eastAsia="맑은 고딕"/>
          <w:lang w:eastAsia="ko-KR"/>
        </w:rPr>
        <w:t>alties for non-compliance should be exploited</w:t>
      </w:r>
      <w:r w:rsidRPr="00EA7A42">
        <w:rPr>
          <w:rFonts w:eastAsia="맑은 고딕" w:hint="eastAsia"/>
          <w:lang w:eastAsia="ko-KR"/>
        </w:rPr>
        <w:t xml:space="preserve">. </w:t>
      </w:r>
      <w:r w:rsidRPr="00EA7A42">
        <w:rPr>
          <w:rFonts w:eastAsia="맑은 고딕"/>
          <w:lang w:eastAsia="ko-KR"/>
        </w:rPr>
        <w:t xml:space="preserve">This </w:t>
      </w:r>
      <w:r w:rsidR="00B02F1F">
        <w:rPr>
          <w:rFonts w:eastAsia="맑은 고딕"/>
          <w:lang w:eastAsia="ko-KR"/>
        </w:rPr>
        <w:t>approach</w:t>
      </w:r>
      <w:r w:rsidR="005F2FF5">
        <w:rPr>
          <w:rFonts w:eastAsia="맑은 고딕"/>
          <w:lang w:eastAsia="ko-KR"/>
        </w:rPr>
        <w:t xml:space="preserve"> </w:t>
      </w:r>
      <w:r w:rsidRPr="00EA7A42">
        <w:rPr>
          <w:rFonts w:eastAsia="맑은 고딕"/>
          <w:lang w:eastAsia="ko-KR"/>
        </w:rPr>
        <w:t xml:space="preserve">is </w:t>
      </w:r>
      <w:r w:rsidR="005F2FF5">
        <w:rPr>
          <w:rFonts w:eastAsia="맑은 고딕"/>
          <w:lang w:eastAsia="ko-KR"/>
        </w:rPr>
        <w:t>partic</w:t>
      </w:r>
      <w:r w:rsidR="00E31285">
        <w:rPr>
          <w:rFonts w:eastAsia="맑은 고딕"/>
          <w:lang w:eastAsia="ko-KR"/>
        </w:rPr>
        <w:t xml:space="preserve">ularly beneficial </w:t>
      </w:r>
      <w:r w:rsidRPr="00EA7A42">
        <w:rPr>
          <w:rFonts w:eastAsia="맑은 고딕"/>
          <w:lang w:eastAsia="ko-KR"/>
        </w:rPr>
        <w:t>because</w:t>
      </w:r>
      <w:r w:rsidR="00E63705">
        <w:rPr>
          <w:rFonts w:eastAsia="맑은 고딕"/>
          <w:lang w:eastAsia="ko-KR"/>
        </w:rPr>
        <w:t>,</w:t>
      </w:r>
      <w:r w:rsidRPr="00EA7A42">
        <w:rPr>
          <w:rFonts w:eastAsia="맑은 고딕"/>
          <w:lang w:eastAsia="ko-KR"/>
        </w:rPr>
        <w:t xml:space="preserve"> </w:t>
      </w:r>
      <w:r w:rsidR="00E63705">
        <w:rPr>
          <w:rFonts w:eastAsia="맑은 고딕"/>
          <w:lang w:eastAsia="ko-KR"/>
        </w:rPr>
        <w:t>unlike</w:t>
      </w:r>
      <w:r w:rsidRPr="00EA7A42">
        <w:rPr>
          <w:rFonts w:eastAsia="맑은 고딕"/>
          <w:lang w:eastAsia="ko-KR"/>
        </w:rPr>
        <w:t xml:space="preserve"> the </w:t>
      </w:r>
      <w:r w:rsidR="0063661D" w:rsidRPr="00EA7A42">
        <w:rPr>
          <w:rFonts w:eastAsia="맑은 고딕" w:hint="eastAsia"/>
          <w:lang w:eastAsia="ko-KR"/>
        </w:rPr>
        <w:t>Republic of Korea</w:t>
      </w:r>
      <w:r w:rsidR="00AB45DB">
        <w:rPr>
          <w:rFonts w:eastAsia="맑은 고딕"/>
          <w:lang w:eastAsia="ko-KR"/>
        </w:rPr>
        <w:t xml:space="preserve">, the other </w:t>
      </w:r>
      <w:r w:rsidR="00AB45DB" w:rsidRPr="00EA7A42">
        <w:rPr>
          <w:rFonts w:eastAsia="맑은 고딕" w:hint="eastAsia"/>
          <w:lang w:eastAsia="ko-KR"/>
        </w:rPr>
        <w:t>three countries</w:t>
      </w:r>
      <w:r w:rsidRPr="00EA7A42">
        <w:rPr>
          <w:rFonts w:eastAsia="맑은 고딕"/>
          <w:lang w:eastAsia="ko-KR"/>
        </w:rPr>
        <w:t xml:space="preserve"> do</w:t>
      </w:r>
      <w:r w:rsidRPr="00EA7A42">
        <w:rPr>
          <w:rFonts w:eastAsia="맑은 고딕" w:hint="eastAsia"/>
          <w:lang w:eastAsia="ko-KR"/>
        </w:rPr>
        <w:t xml:space="preserve"> not </w:t>
      </w:r>
      <w:r w:rsidR="00250137">
        <w:rPr>
          <w:rFonts w:eastAsia="맑은 고딕"/>
          <w:lang w:eastAsia="ko-KR"/>
        </w:rPr>
        <w:t>ensure</w:t>
      </w:r>
      <w:r w:rsidR="00250137" w:rsidRPr="00EA7A42">
        <w:rPr>
          <w:rFonts w:eastAsia="맑은 고딕" w:hint="eastAsia"/>
          <w:lang w:eastAsia="ko-KR"/>
        </w:rPr>
        <w:t xml:space="preserve"> </w:t>
      </w:r>
      <w:r w:rsidRPr="00EA7A42">
        <w:rPr>
          <w:rFonts w:eastAsia="맑은 고딕"/>
          <w:lang w:eastAsia="ko-KR"/>
        </w:rPr>
        <w:t xml:space="preserve">that </w:t>
      </w:r>
      <w:r w:rsidRPr="00EA7A42">
        <w:rPr>
          <w:rFonts w:eastAsia="맑은 고딕" w:hint="eastAsia"/>
          <w:lang w:eastAsia="ko-KR"/>
        </w:rPr>
        <w:t>the</w:t>
      </w:r>
      <w:r w:rsidR="00250137">
        <w:rPr>
          <w:rFonts w:eastAsia="맑은 고딕"/>
          <w:lang w:eastAsia="ko-KR"/>
        </w:rPr>
        <w:t>ir</w:t>
      </w:r>
      <w:r w:rsidRPr="00EA7A42">
        <w:rPr>
          <w:rFonts w:eastAsia="맑은 고딕" w:hint="eastAsia"/>
          <w:lang w:eastAsia="ko-KR"/>
        </w:rPr>
        <w:t xml:space="preserve"> population</w:t>
      </w:r>
      <w:r w:rsidR="00250137">
        <w:rPr>
          <w:rFonts w:eastAsia="맑은 고딕"/>
          <w:lang w:eastAsia="ko-KR"/>
        </w:rPr>
        <w:t>s</w:t>
      </w:r>
      <w:r w:rsidRPr="00EA7A42">
        <w:rPr>
          <w:rFonts w:eastAsia="맑은 고딕" w:hint="eastAsia"/>
          <w:lang w:eastAsia="ko-KR"/>
        </w:rPr>
        <w:t xml:space="preserve"> </w:t>
      </w:r>
      <w:r w:rsidR="00250137">
        <w:rPr>
          <w:rFonts w:eastAsia="맑은 고딕"/>
          <w:lang w:eastAsia="ko-KR"/>
        </w:rPr>
        <w:t>are</w:t>
      </w:r>
      <w:r w:rsidR="00250137" w:rsidRPr="00EA7A42">
        <w:rPr>
          <w:rFonts w:eastAsia="맑은 고딕"/>
          <w:lang w:eastAsia="ko-KR"/>
        </w:rPr>
        <w:t xml:space="preserve"> </w:t>
      </w:r>
      <w:r w:rsidRPr="00EA7A42">
        <w:rPr>
          <w:rFonts w:eastAsia="맑은 고딕" w:hint="eastAsia"/>
          <w:lang w:eastAsia="ko-KR"/>
        </w:rPr>
        <w:t>insured by national health insurance.</w:t>
      </w:r>
    </w:p>
    <w:p w14:paraId="643EC31C" w14:textId="77777777" w:rsidR="00CE0FA1" w:rsidRPr="00EA7A42" w:rsidRDefault="00000000" w:rsidP="008B015F">
      <w:pPr>
        <w:pStyle w:val="ab"/>
        <w:spacing w:afterLines="20" w:after="48" w:line="480" w:lineRule="auto"/>
        <w:ind w:right="242"/>
        <w:rPr>
          <w:rFonts w:ascii="Arial" w:eastAsia="맑은 고딕" w:hAnsi="Arial" w:cs="Arial"/>
          <w:b/>
          <w:bCs/>
          <w:kern w:val="36"/>
          <w:sz w:val="28"/>
          <w:szCs w:val="48"/>
          <w:lang w:eastAsia="ko-KR" w:bidi="ar-SA"/>
        </w:rPr>
      </w:pPr>
      <w:r w:rsidRPr="00EA7A42">
        <w:rPr>
          <w:rFonts w:ascii="Arial" w:eastAsia="맑은 고딕" w:hAnsi="Arial" w:cs="Arial" w:hint="eastAsia"/>
          <w:b/>
          <w:bCs/>
          <w:kern w:val="36"/>
          <w:sz w:val="28"/>
          <w:szCs w:val="48"/>
          <w:lang w:eastAsia="ko-KR" w:bidi="ar-SA"/>
        </w:rPr>
        <w:t>I</w:t>
      </w:r>
      <w:r w:rsidRPr="00EA7A42">
        <w:rPr>
          <w:rFonts w:ascii="Arial" w:eastAsia="맑은 고딕" w:hAnsi="Arial" w:cs="Arial"/>
          <w:b/>
          <w:bCs/>
          <w:kern w:val="36"/>
          <w:sz w:val="28"/>
          <w:szCs w:val="48"/>
          <w:lang w:eastAsia="ko-KR" w:bidi="ar-SA"/>
        </w:rPr>
        <w:t>mplication</w:t>
      </w:r>
      <w:r w:rsidRPr="00EA7A42">
        <w:rPr>
          <w:rFonts w:ascii="Arial" w:eastAsia="맑은 고딕" w:hAnsi="Arial" w:cs="Arial" w:hint="eastAsia"/>
          <w:b/>
          <w:bCs/>
          <w:kern w:val="36"/>
          <w:sz w:val="28"/>
          <w:szCs w:val="48"/>
          <w:lang w:eastAsia="ko-KR" w:bidi="ar-SA"/>
        </w:rPr>
        <w:t>:</w:t>
      </w:r>
    </w:p>
    <w:p w14:paraId="2642FB08" w14:textId="743D0F5E" w:rsidR="00E71E76" w:rsidRDefault="00000000" w:rsidP="008B015F">
      <w:pPr>
        <w:pStyle w:val="HTML"/>
        <w:shd w:val="clear" w:color="auto" w:fill="FFFFFF"/>
        <w:spacing w:afterLines="20" w:after="48" w:line="480" w:lineRule="auto"/>
        <w:rPr>
          <w:rFonts w:ascii="Times New Roman" w:eastAsia="맑은 고딕" w:hAnsi="Times New Roman" w:cs="Times New Roman"/>
          <w:sz w:val="24"/>
          <w:szCs w:val="24"/>
          <w:lang w:eastAsia="ko-KR"/>
        </w:rPr>
      </w:pPr>
      <w:r>
        <w:rPr>
          <w:rFonts w:ascii="Times New Roman" w:eastAsia="맑은 고딕" w:hAnsi="Times New Roman" w:cs="Times New Roman"/>
          <w:sz w:val="24"/>
          <w:szCs w:val="24"/>
          <w:lang w:eastAsia="ko-KR"/>
        </w:rPr>
        <w:tab/>
      </w:r>
      <w:r w:rsidRPr="00EA7A42"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 xml:space="preserve">This </w:t>
      </w:r>
      <w:r w:rsidR="001E6F49">
        <w:rPr>
          <w:rFonts w:ascii="Times New Roman" w:eastAsia="맑은 고딕" w:hAnsi="Times New Roman" w:cs="Times New Roman"/>
          <w:sz w:val="24"/>
          <w:szCs w:val="24"/>
          <w:lang w:eastAsia="ko-KR"/>
        </w:rPr>
        <w:t>study</w:t>
      </w:r>
      <w:r w:rsidRPr="00EA7A42"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 xml:space="preserve"> </w:t>
      </w:r>
      <w:r w:rsidRPr="00EA7A42">
        <w:rPr>
          <w:rFonts w:ascii="Times New Roman" w:eastAsia="맑은 고딕" w:hAnsi="Times New Roman" w:cs="Times New Roman"/>
          <w:sz w:val="24"/>
          <w:szCs w:val="24"/>
          <w:lang w:eastAsia="ko-KR"/>
        </w:rPr>
        <w:t>compares</w:t>
      </w:r>
      <w:r w:rsidRPr="00EA7A42"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 xml:space="preserve"> </w:t>
      </w:r>
      <w:r w:rsidRPr="00EA7A42">
        <w:rPr>
          <w:rFonts w:ascii="Times New Roman" w:eastAsia="맑은 고딕" w:hAnsi="Times New Roman" w:cs="Times New Roman"/>
          <w:sz w:val="24"/>
          <w:szCs w:val="24"/>
          <w:lang w:eastAsia="ko-KR"/>
        </w:rPr>
        <w:t>STI</w:t>
      </w:r>
      <w:r w:rsidRPr="00EA7A42"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 xml:space="preserve"> </w:t>
      </w:r>
      <w:r w:rsidRPr="00EA7A42">
        <w:rPr>
          <w:rFonts w:ascii="Times New Roman" w:eastAsia="맑은 고딕" w:hAnsi="Times New Roman" w:cs="Times New Roman"/>
          <w:sz w:val="24"/>
          <w:szCs w:val="24"/>
          <w:lang w:eastAsia="ko-KR"/>
        </w:rPr>
        <w:t>management</w:t>
      </w:r>
      <w:r w:rsidRPr="00EA7A42"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 xml:space="preserve"> and strategies </w:t>
      </w:r>
      <w:r w:rsidRPr="00EA7A42">
        <w:rPr>
          <w:rFonts w:ascii="Times New Roman" w:eastAsia="맑은 고딕" w:hAnsi="Times New Roman" w:cs="Times New Roman"/>
          <w:sz w:val="24"/>
          <w:szCs w:val="24"/>
          <w:lang w:eastAsia="ko-KR"/>
        </w:rPr>
        <w:t>among four countries</w:t>
      </w:r>
      <w:r w:rsidR="00E14214">
        <w:rPr>
          <w:rFonts w:ascii="Times New Roman" w:eastAsia="맑은 고딕" w:hAnsi="Times New Roman" w:cs="Times New Roman"/>
          <w:sz w:val="24"/>
          <w:szCs w:val="24"/>
          <w:lang w:eastAsia="ko-KR"/>
        </w:rPr>
        <w:t>,</w:t>
      </w:r>
      <w:r w:rsidR="001E6F49">
        <w:rPr>
          <w:rFonts w:ascii="Times New Roman" w:eastAsia="맑은 고딕" w:hAnsi="Times New Roman" w:cs="Times New Roman"/>
          <w:sz w:val="24"/>
          <w:szCs w:val="24"/>
          <w:lang w:eastAsia="ko-KR"/>
        </w:rPr>
        <w:t xml:space="preserve"> including</w:t>
      </w:r>
      <w:r w:rsidRPr="00EA7A42">
        <w:rPr>
          <w:rFonts w:ascii="Times New Roman" w:eastAsia="맑은 고딕" w:hAnsi="Times New Roman" w:cs="Times New Roman"/>
          <w:sz w:val="24"/>
          <w:szCs w:val="24"/>
          <w:lang w:eastAsia="ko-KR"/>
        </w:rPr>
        <w:t xml:space="preserve"> the </w:t>
      </w:r>
      <w:r w:rsidRPr="00EA7A42"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>Republic of Korea, Vietnam, Cambodia</w:t>
      </w:r>
      <w:r w:rsidRPr="00EA7A42">
        <w:rPr>
          <w:rFonts w:ascii="Times New Roman" w:eastAsia="맑은 고딕" w:hAnsi="Times New Roman" w:cs="Times New Roman"/>
          <w:sz w:val="24"/>
          <w:szCs w:val="24"/>
          <w:lang w:eastAsia="ko-KR"/>
        </w:rPr>
        <w:t>,</w:t>
      </w:r>
      <w:r w:rsidRPr="00EA7A42"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 xml:space="preserve"> and Indonesia. The</w:t>
      </w:r>
      <w:r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 xml:space="preserve"> findings </w:t>
      </w:r>
      <w:r w:rsidR="00E14214">
        <w:rPr>
          <w:rFonts w:ascii="Times New Roman" w:eastAsia="맑은 고딕" w:hAnsi="Times New Roman" w:cs="Times New Roman"/>
          <w:sz w:val="24"/>
          <w:szCs w:val="24"/>
          <w:lang w:eastAsia="ko-KR"/>
        </w:rPr>
        <w:t>show</w:t>
      </w:r>
      <w:r w:rsidR="00E14214"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 xml:space="preserve">ed </w:t>
      </w:r>
      <w:r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 xml:space="preserve">that </w:t>
      </w:r>
      <w:r w:rsidR="00E14214">
        <w:rPr>
          <w:rFonts w:ascii="Times New Roman" w:eastAsia="맑은 고딕" w:hAnsi="Times New Roman" w:cs="Times New Roman"/>
          <w:sz w:val="24"/>
          <w:szCs w:val="24"/>
          <w:lang w:eastAsia="ko-KR"/>
        </w:rPr>
        <w:t>although</w:t>
      </w:r>
      <w:r w:rsidR="00E14214"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 xml:space="preserve">all four countries focus on </w:t>
      </w:r>
      <w:r w:rsidR="00E14214"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>STI</w:t>
      </w:r>
      <w:r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 xml:space="preserve"> prevention among </w:t>
      </w:r>
      <w:r w:rsidRPr="00EA7A42"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>high-risk groups</w:t>
      </w:r>
      <w:r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 xml:space="preserve">, their specific interventions vary significantly. </w:t>
      </w:r>
      <w:r w:rsidR="00337404">
        <w:rPr>
          <w:rFonts w:ascii="Times New Roman" w:eastAsia="맑은 고딕" w:hAnsi="Times New Roman" w:cs="Times New Roman"/>
          <w:sz w:val="24"/>
          <w:szCs w:val="24"/>
          <w:lang w:eastAsia="ko-KR"/>
        </w:rPr>
        <w:t>T</w:t>
      </w:r>
      <w:r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>he Republic of Korea</w:t>
      </w:r>
      <w:r w:rsidR="00337404">
        <w:rPr>
          <w:rFonts w:ascii="Times New Roman" w:eastAsia="맑은 고딕" w:hAnsi="Times New Roman" w:cs="Times New Roman"/>
          <w:sz w:val="24"/>
          <w:szCs w:val="24"/>
          <w:lang w:eastAsia="ko-KR"/>
        </w:rPr>
        <w:t xml:space="preserve"> has</w:t>
      </w:r>
      <w:r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 xml:space="preserve"> a well-structured approach </w:t>
      </w:r>
      <w:r w:rsidR="00337404">
        <w:rPr>
          <w:rFonts w:ascii="Times New Roman" w:eastAsia="맑은 고딕" w:hAnsi="Times New Roman" w:cs="Times New Roman"/>
          <w:sz w:val="24"/>
          <w:szCs w:val="24"/>
          <w:lang w:eastAsia="ko-KR"/>
        </w:rPr>
        <w:t xml:space="preserve">that </w:t>
      </w:r>
      <w:r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 xml:space="preserve">includes proactive provision of screening check-ups, legal regulations, and the integration of </w:t>
      </w:r>
      <w:r w:rsidR="00337404"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>gender</w:t>
      </w:r>
      <w:r w:rsidR="00337404">
        <w:rPr>
          <w:rFonts w:ascii="Times New Roman" w:eastAsia="맑은 고딕" w:hAnsi="Times New Roman" w:cs="Times New Roman"/>
          <w:sz w:val="24"/>
          <w:szCs w:val="24"/>
          <w:lang w:eastAsia="ko-KR"/>
        </w:rPr>
        <w:t>-</w:t>
      </w:r>
      <w:r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>sensitiv</w:t>
      </w:r>
      <w:r w:rsidR="00337404">
        <w:rPr>
          <w:rFonts w:ascii="Times New Roman" w:eastAsia="맑은 고딕" w:hAnsi="Times New Roman" w:cs="Times New Roman"/>
          <w:sz w:val="24"/>
          <w:szCs w:val="24"/>
          <w:lang w:eastAsia="ko-KR"/>
        </w:rPr>
        <w:t>e</w:t>
      </w:r>
      <w:r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 xml:space="preserve"> education from preschool to high school</w:t>
      </w:r>
      <w:r w:rsidR="00F93D2A">
        <w:rPr>
          <w:rFonts w:ascii="Times New Roman" w:eastAsia="맑은 고딕" w:hAnsi="Times New Roman" w:cs="Times New Roman"/>
          <w:sz w:val="24"/>
          <w:szCs w:val="24"/>
          <w:lang w:eastAsia="ko-KR"/>
        </w:rPr>
        <w:t xml:space="preserve"> levels</w:t>
      </w:r>
      <w:r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 xml:space="preserve">. </w:t>
      </w:r>
      <w:r w:rsidR="00D14703">
        <w:rPr>
          <w:rFonts w:ascii="Times New Roman" w:eastAsia="맑은 고딕" w:hAnsi="Times New Roman" w:cs="Times New Roman"/>
          <w:sz w:val="24"/>
          <w:szCs w:val="24"/>
          <w:lang w:eastAsia="ko-KR"/>
        </w:rPr>
        <w:t>In contrast</w:t>
      </w:r>
      <w:r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 xml:space="preserve">, Vietnam, Cambodia, and Indonesia demonstrate differences in cultural attitudes toward discussing </w:t>
      </w:r>
      <w:r w:rsidR="00BB1622"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>gender</w:t>
      </w:r>
      <w:r w:rsidR="00BB1622">
        <w:rPr>
          <w:rFonts w:ascii="Times New Roman" w:eastAsia="맑은 고딕" w:hAnsi="Times New Roman" w:cs="Times New Roman"/>
          <w:sz w:val="24"/>
          <w:szCs w:val="24"/>
          <w:lang w:eastAsia="ko-KR"/>
        </w:rPr>
        <w:t>-</w:t>
      </w:r>
      <w:r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>sensitiv</w:t>
      </w:r>
      <w:r w:rsidR="00BB1622">
        <w:rPr>
          <w:rFonts w:ascii="Times New Roman" w:eastAsia="맑은 고딕" w:hAnsi="Times New Roman" w:cs="Times New Roman"/>
          <w:sz w:val="24"/>
          <w:szCs w:val="24"/>
          <w:lang w:eastAsia="ko-KR"/>
        </w:rPr>
        <w:t>e</w:t>
      </w:r>
      <w:r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 xml:space="preserve"> issues and the implementation of prevention measures such as condom use promotions. </w:t>
      </w:r>
    </w:p>
    <w:p w14:paraId="770AA8D9" w14:textId="0E4649D0" w:rsidR="00E71E76" w:rsidRPr="00E71E76" w:rsidRDefault="00000000" w:rsidP="008B015F">
      <w:pPr>
        <w:pStyle w:val="HTML"/>
        <w:shd w:val="clear" w:color="auto" w:fill="FFFFFF"/>
        <w:spacing w:afterLines="20" w:after="48" w:line="480" w:lineRule="auto"/>
        <w:rPr>
          <w:rFonts w:ascii="Times New Roman" w:eastAsia="맑은 고딕" w:hAnsi="Times New Roman" w:cs="Times New Roman"/>
          <w:sz w:val="24"/>
          <w:szCs w:val="24"/>
          <w:lang w:eastAsia="ko-KR"/>
        </w:rPr>
      </w:pPr>
      <w:r>
        <w:rPr>
          <w:rFonts w:ascii="Times New Roman" w:eastAsia="맑은 고딕" w:hAnsi="Times New Roman" w:cs="Times New Roman"/>
          <w:sz w:val="24"/>
          <w:szCs w:val="24"/>
          <w:lang w:eastAsia="ko-KR"/>
        </w:rPr>
        <w:tab/>
      </w:r>
      <w:r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 xml:space="preserve">These </w:t>
      </w:r>
      <w:r w:rsidR="00720865">
        <w:rPr>
          <w:rFonts w:ascii="Times New Roman" w:eastAsia="맑은 고딕" w:hAnsi="Times New Roman" w:cs="Times New Roman"/>
          <w:sz w:val="24"/>
          <w:szCs w:val="24"/>
          <w:lang w:eastAsia="ko-KR"/>
        </w:rPr>
        <w:t>diverse</w:t>
      </w:r>
      <w:r w:rsidR="00720865"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 xml:space="preserve">approaches to STI prevention should be </w:t>
      </w:r>
      <w:r w:rsidR="003C568E">
        <w:rPr>
          <w:rFonts w:ascii="Times New Roman" w:eastAsia="맑은 고딕" w:hAnsi="Times New Roman" w:cs="Times New Roman"/>
          <w:sz w:val="24"/>
          <w:szCs w:val="24"/>
          <w:lang w:eastAsia="ko-KR"/>
        </w:rPr>
        <w:t>aligned with</w:t>
      </w:r>
      <w:r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 xml:space="preserve"> each country</w:t>
      </w:r>
      <w:r>
        <w:rPr>
          <w:rFonts w:ascii="Times New Roman" w:eastAsia="맑은 고딕" w:hAnsi="Times New Roman" w:cs="Times New Roman"/>
          <w:sz w:val="24"/>
          <w:szCs w:val="24"/>
          <w:lang w:eastAsia="ko-KR"/>
        </w:rPr>
        <w:t>’</w:t>
      </w:r>
      <w:r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>s health financing and health system capacities. For instance, Vietnam</w:t>
      </w:r>
      <w:r>
        <w:rPr>
          <w:rFonts w:ascii="Times New Roman" w:eastAsia="맑은 고딕" w:hAnsi="Times New Roman" w:cs="Times New Roman"/>
          <w:sz w:val="24"/>
          <w:szCs w:val="24"/>
          <w:lang w:eastAsia="ko-KR"/>
        </w:rPr>
        <w:t>’</w:t>
      </w:r>
      <w:r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 xml:space="preserve">s </w:t>
      </w:r>
      <w:r w:rsidR="00250570">
        <w:rPr>
          <w:rFonts w:ascii="Times New Roman" w:eastAsia="맑은 고딕" w:hAnsi="Times New Roman" w:cs="Times New Roman"/>
          <w:sz w:val="24"/>
          <w:szCs w:val="24"/>
          <w:lang w:eastAsia="ko-KR"/>
        </w:rPr>
        <w:t>widespread</w:t>
      </w:r>
      <w:r w:rsidR="00250570"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 xml:space="preserve">testing and counseling programs, along with the distribution of preventive supplies like condoms and needles, show promise in reducing STI transmission. However, knowledge </w:t>
      </w:r>
      <w:r w:rsidR="008705DB"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 xml:space="preserve">gaps </w:t>
      </w:r>
      <w:r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 xml:space="preserve">and cultural </w:t>
      </w:r>
      <w:r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lastRenderedPageBreak/>
        <w:t xml:space="preserve">barriers </w:t>
      </w:r>
      <w:r>
        <w:rPr>
          <w:rFonts w:ascii="Times New Roman" w:eastAsia="맑은 고딕" w:hAnsi="Times New Roman" w:cs="Times New Roman"/>
          <w:sz w:val="24"/>
          <w:szCs w:val="24"/>
          <w:lang w:eastAsia="ko-KR"/>
        </w:rPr>
        <w:t>necessitate</w:t>
      </w:r>
      <w:r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 xml:space="preserve"> a more comprehensive and culturally tailored educational program</w:t>
      </w:r>
      <w:r w:rsidR="000265BD">
        <w:rPr>
          <w:rFonts w:ascii="Times New Roman" w:eastAsia="맑은 고딕" w:hAnsi="Times New Roman" w:cs="Times New Roman"/>
          <w:sz w:val="24"/>
          <w:szCs w:val="24"/>
          <w:lang w:eastAsia="ko-KR"/>
        </w:rPr>
        <w:t xml:space="preserve"> for</w:t>
      </w:r>
      <w:r w:rsidR="000265BD" w:rsidRPr="000265BD"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 xml:space="preserve"> </w:t>
      </w:r>
      <w:r w:rsidR="000265BD"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>STI</w:t>
      </w:r>
      <w:r w:rsidR="000265BD">
        <w:rPr>
          <w:rFonts w:ascii="Times New Roman" w:eastAsia="맑은 고딕" w:hAnsi="Times New Roman" w:cs="Times New Roman"/>
          <w:sz w:val="24"/>
          <w:szCs w:val="24"/>
          <w:lang w:eastAsia="ko-KR"/>
        </w:rPr>
        <w:t>s</w:t>
      </w:r>
      <w:r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>. Cambodia</w:t>
      </w:r>
      <w:r>
        <w:rPr>
          <w:rFonts w:ascii="Times New Roman" w:eastAsia="맑은 고딕" w:hAnsi="Times New Roman" w:cs="Times New Roman"/>
          <w:sz w:val="24"/>
          <w:szCs w:val="24"/>
          <w:lang w:eastAsia="ko-KR"/>
        </w:rPr>
        <w:t>’</w:t>
      </w:r>
      <w:r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 xml:space="preserve">s progress in STI control </w:t>
      </w:r>
      <w:r w:rsidR="003D21E4">
        <w:rPr>
          <w:rFonts w:ascii="Times New Roman" w:eastAsia="맑은 고딕" w:hAnsi="Times New Roman" w:cs="Times New Roman"/>
          <w:sz w:val="24"/>
          <w:szCs w:val="24"/>
          <w:lang w:eastAsia="ko-KR"/>
        </w:rPr>
        <w:t>emphasiz</w:t>
      </w:r>
      <w:r w:rsidR="00CF78E6">
        <w:rPr>
          <w:rFonts w:ascii="Times New Roman" w:eastAsia="맑은 고딕" w:hAnsi="Times New Roman" w:cs="Times New Roman"/>
          <w:sz w:val="24"/>
          <w:szCs w:val="24"/>
          <w:lang w:eastAsia="ko-KR"/>
        </w:rPr>
        <w:t>e</w:t>
      </w:r>
      <w:r w:rsidR="003D21E4"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 xml:space="preserve">s </w:t>
      </w:r>
      <w:r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 xml:space="preserve">the need for sustained public health efforts and targeted interventions for high-risk populations, </w:t>
      </w:r>
      <w:r w:rsidR="001828E7">
        <w:rPr>
          <w:rFonts w:ascii="Times New Roman" w:eastAsia="맑은 고딕" w:hAnsi="Times New Roman" w:cs="Times New Roman"/>
          <w:sz w:val="24"/>
          <w:szCs w:val="24"/>
          <w:lang w:eastAsia="ko-KR"/>
        </w:rPr>
        <w:t>highlight</w:t>
      </w:r>
      <w:r w:rsidR="001828E7"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 xml:space="preserve">ing </w:t>
      </w:r>
      <w:r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>the importance of governmental and inter</w:t>
      </w:r>
      <w:r w:rsidR="00E07230">
        <w:rPr>
          <w:rFonts w:ascii="Times New Roman" w:eastAsia="맑은 고딕" w:hAnsi="Times New Roman" w:cs="Times New Roman"/>
          <w:sz w:val="24"/>
          <w:szCs w:val="24"/>
          <w:lang w:eastAsia="ko-KR"/>
        </w:rPr>
        <w:t>-</w:t>
      </w:r>
      <w:r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>governmental cooperation.</w:t>
      </w:r>
    </w:p>
    <w:p w14:paraId="02A62059" w14:textId="77777777" w:rsidR="00CE0FA1" w:rsidRPr="00EA7A42" w:rsidRDefault="00000000" w:rsidP="008B015F">
      <w:pPr>
        <w:pStyle w:val="ab"/>
        <w:spacing w:afterLines="20" w:after="48" w:line="480" w:lineRule="auto"/>
        <w:ind w:right="242"/>
        <w:rPr>
          <w:rFonts w:ascii="Arial" w:eastAsia="맑은 고딕" w:hAnsi="Arial" w:cs="Arial"/>
          <w:b/>
          <w:bCs/>
          <w:kern w:val="36"/>
          <w:sz w:val="28"/>
          <w:szCs w:val="48"/>
          <w:lang w:eastAsia="ko-KR" w:bidi="ar-SA"/>
        </w:rPr>
      </w:pPr>
      <w:r w:rsidRPr="00EA7A42">
        <w:rPr>
          <w:rFonts w:ascii="Arial" w:eastAsia="맑은 고딕" w:hAnsi="Arial" w:cs="Arial" w:hint="eastAsia"/>
          <w:b/>
          <w:bCs/>
          <w:kern w:val="36"/>
          <w:sz w:val="28"/>
          <w:szCs w:val="48"/>
          <w:lang w:eastAsia="ko-KR" w:bidi="ar-SA"/>
        </w:rPr>
        <w:t>Limitations:</w:t>
      </w:r>
    </w:p>
    <w:p w14:paraId="3A33B20D" w14:textId="64ECC6E0" w:rsidR="00CE0FA1" w:rsidRPr="00EA7A42" w:rsidRDefault="00000000" w:rsidP="008B015F">
      <w:pPr>
        <w:pStyle w:val="HTML"/>
        <w:shd w:val="clear" w:color="auto" w:fill="FFFFFF"/>
        <w:spacing w:afterLines="20" w:after="48" w:line="480" w:lineRule="auto"/>
        <w:rPr>
          <w:rFonts w:ascii="Arial" w:eastAsia="맑은 고딕" w:hAnsi="Arial" w:cs="Arial"/>
          <w:lang w:eastAsia="ko-KR"/>
        </w:rPr>
      </w:pPr>
      <w:r>
        <w:rPr>
          <w:rFonts w:ascii="Times New Roman" w:eastAsia="맑은 고딕" w:hAnsi="Times New Roman" w:cs="Times New Roman"/>
          <w:sz w:val="24"/>
          <w:szCs w:val="24"/>
          <w:lang w:eastAsia="ko-KR"/>
        </w:rPr>
        <w:tab/>
      </w:r>
      <w:r w:rsidRPr="00EA7A42"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 xml:space="preserve">This </w:t>
      </w:r>
      <w:r w:rsidR="00367C90">
        <w:rPr>
          <w:rFonts w:ascii="Times New Roman" w:eastAsia="맑은 고딕" w:hAnsi="Times New Roman" w:cs="Times New Roman"/>
          <w:sz w:val="24"/>
          <w:szCs w:val="24"/>
          <w:lang w:eastAsia="ko-KR"/>
        </w:rPr>
        <w:t>study</w:t>
      </w:r>
      <w:r w:rsidR="00E71E76"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 xml:space="preserve"> specifically f</w:t>
      </w:r>
      <w:r w:rsidRPr="00EA7A42"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>ocused on four countries</w:t>
      </w:r>
      <w:r w:rsidR="00E71E76"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>. Therefore</w:t>
      </w:r>
      <w:r w:rsidRPr="00EA7A42">
        <w:rPr>
          <w:rFonts w:ascii="Times New Roman" w:eastAsia="맑은 고딕" w:hAnsi="Times New Roman" w:cs="Times New Roman"/>
          <w:sz w:val="24"/>
          <w:szCs w:val="24"/>
          <w:lang w:eastAsia="ko-KR"/>
        </w:rPr>
        <w:t>,</w:t>
      </w:r>
      <w:r w:rsidRPr="00EA7A42"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 xml:space="preserve"> </w:t>
      </w:r>
      <w:r w:rsidR="000C338C">
        <w:rPr>
          <w:rFonts w:ascii="Times New Roman" w:eastAsia="맑은 고딕" w:hAnsi="Times New Roman" w:cs="Times New Roman"/>
          <w:sz w:val="24"/>
          <w:szCs w:val="24"/>
          <w:lang w:eastAsia="ko-KR"/>
        </w:rPr>
        <w:t>its</w:t>
      </w:r>
      <w:r w:rsidR="000C338C" w:rsidRPr="00EA7A42"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 xml:space="preserve"> </w:t>
      </w:r>
      <w:r w:rsidR="00E71E76"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 xml:space="preserve">findings should not be </w:t>
      </w:r>
      <w:r w:rsidRPr="00EA7A42"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>generalized to other countries</w:t>
      </w:r>
      <w:r w:rsidR="00E71E76"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 xml:space="preserve"> without considering their unique socio</w:t>
      </w:r>
      <w:r w:rsidR="005E4E8B">
        <w:rPr>
          <w:rFonts w:ascii="Times New Roman" w:eastAsia="맑은 고딕" w:hAnsi="Times New Roman" w:cs="Times New Roman"/>
          <w:sz w:val="24"/>
          <w:szCs w:val="24"/>
          <w:lang w:eastAsia="ko-KR"/>
        </w:rPr>
        <w:t>-</w:t>
      </w:r>
      <w:r w:rsidR="00E71E76"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 xml:space="preserve">cultural and economic contexts. The scoping review methodology, </w:t>
      </w:r>
      <w:r w:rsidR="005E3C1B">
        <w:rPr>
          <w:rFonts w:ascii="Times New Roman" w:eastAsia="맑은 고딕" w:hAnsi="Times New Roman" w:cs="Times New Roman"/>
          <w:sz w:val="24"/>
          <w:szCs w:val="24"/>
          <w:lang w:eastAsia="ko-KR"/>
        </w:rPr>
        <w:t>although</w:t>
      </w:r>
      <w:r w:rsidR="005E3C1B"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 xml:space="preserve"> </w:t>
      </w:r>
      <w:r w:rsidR="00E71E76"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>thorough, is inherently limited by the availability and quality of existing studies within the targeted timeframe. Additionally, the FG</w:t>
      </w:r>
      <w:r w:rsidR="002B11A6">
        <w:rPr>
          <w:rFonts w:ascii="Times New Roman" w:eastAsia="맑은 고딕" w:hAnsi="Times New Roman" w:cs="Times New Roman"/>
          <w:sz w:val="24"/>
          <w:szCs w:val="24"/>
          <w:lang w:eastAsia="ko-KR"/>
        </w:rPr>
        <w:t>D</w:t>
      </w:r>
      <w:r w:rsidR="00E71E76"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>s</w:t>
      </w:r>
      <w:r w:rsidRPr="00EA7A42">
        <w:rPr>
          <w:rFonts w:ascii="Times New Roman" w:eastAsia="맑은 고딕" w:hAnsi="Times New Roman" w:cs="Times New Roman"/>
          <w:sz w:val="24"/>
          <w:szCs w:val="24"/>
          <w:lang w:eastAsia="ko-KR"/>
        </w:rPr>
        <w:t>,</w:t>
      </w:r>
      <w:r w:rsidRPr="00EA7A42"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 xml:space="preserve"> </w:t>
      </w:r>
      <w:r w:rsidR="00E71E76"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>despite providing valuable insights</w:t>
      </w:r>
      <w:r w:rsidR="0064397A"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>, are limited by the number of participants and the potential for interview</w:t>
      </w:r>
      <w:r w:rsidR="000C338C">
        <w:rPr>
          <w:rFonts w:ascii="Times New Roman" w:eastAsia="맑은 고딕" w:hAnsi="Times New Roman" w:cs="Times New Roman"/>
          <w:sz w:val="24"/>
          <w:szCs w:val="24"/>
          <w:lang w:eastAsia="ko-KR"/>
        </w:rPr>
        <w:t>-related</w:t>
      </w:r>
      <w:r w:rsidR="0064397A"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 xml:space="preserve"> bias. Nonetheless, this </w:t>
      </w:r>
      <w:r w:rsidR="002B11A6">
        <w:rPr>
          <w:rFonts w:ascii="Times New Roman" w:eastAsia="맑은 고딕" w:hAnsi="Times New Roman" w:cs="Times New Roman"/>
          <w:sz w:val="24"/>
          <w:szCs w:val="24"/>
          <w:lang w:eastAsia="ko-KR"/>
        </w:rPr>
        <w:t>study</w:t>
      </w:r>
      <w:r w:rsidR="0064397A">
        <w:rPr>
          <w:rFonts w:ascii="Times New Roman" w:eastAsia="맑은 고딕" w:hAnsi="Times New Roman" w:cs="Times New Roman" w:hint="eastAsia"/>
          <w:sz w:val="24"/>
          <w:szCs w:val="24"/>
          <w:lang w:eastAsia="ko-KR"/>
        </w:rPr>
        <w:t xml:space="preserve"> offers a robust comparative analysis of STI policies and highlights the importance of contextual understanding in policy implementation.  </w:t>
      </w:r>
    </w:p>
    <w:p w14:paraId="6C426DA5" w14:textId="77777777" w:rsidR="00CE0FA1" w:rsidRPr="00EA7A42" w:rsidRDefault="00000000" w:rsidP="008B015F">
      <w:pPr>
        <w:pStyle w:val="ab"/>
        <w:spacing w:afterLines="20" w:after="48" w:line="480" w:lineRule="auto"/>
        <w:ind w:right="242"/>
        <w:rPr>
          <w:rFonts w:ascii="Arial" w:eastAsia="맑은 고딕" w:hAnsi="Arial" w:cs="Arial"/>
          <w:lang w:eastAsia="ko-KR" w:bidi="ar-SA"/>
        </w:rPr>
      </w:pPr>
      <w:r w:rsidRPr="00EA7A42">
        <w:rPr>
          <w:rFonts w:ascii="Arial" w:eastAsia="맑은 고딕" w:hAnsi="Arial" w:cs="Arial" w:hint="eastAsia"/>
          <w:b/>
          <w:bCs/>
          <w:kern w:val="36"/>
          <w:sz w:val="28"/>
          <w:szCs w:val="48"/>
          <w:lang w:eastAsia="ko-KR" w:bidi="ar-SA"/>
        </w:rPr>
        <w:t>Conclusion:</w:t>
      </w:r>
      <w:r w:rsidRPr="00EA7A42">
        <w:rPr>
          <w:rFonts w:ascii="Arial" w:eastAsia="맑은 고딕" w:hAnsi="Arial" w:cs="Arial" w:hint="eastAsia"/>
          <w:lang w:eastAsia="ko-KR" w:bidi="ar-SA"/>
        </w:rPr>
        <w:t xml:space="preserve"> </w:t>
      </w:r>
    </w:p>
    <w:p w14:paraId="706F49AF" w14:textId="31B6C4CC" w:rsidR="0064397A" w:rsidRDefault="00000000" w:rsidP="008B015F">
      <w:pPr>
        <w:pStyle w:val="ab"/>
        <w:spacing w:afterLines="20" w:after="48" w:line="480" w:lineRule="auto"/>
        <w:ind w:right="242" w:firstLine="720"/>
        <w:rPr>
          <w:rFonts w:eastAsia="맑은 고딕"/>
          <w:lang w:eastAsia="ko-KR" w:bidi="ar-SA"/>
        </w:rPr>
      </w:pPr>
      <w:r w:rsidRPr="00EA7A42">
        <w:rPr>
          <w:lang w:bidi="ar-SA"/>
        </w:rPr>
        <w:t>Th</w:t>
      </w:r>
      <w:r w:rsidR="0028552F">
        <w:rPr>
          <w:rFonts w:eastAsia="맑은 고딕"/>
          <w:lang w:eastAsia="ko-KR" w:bidi="ar-SA"/>
        </w:rPr>
        <w:t>is</w:t>
      </w:r>
      <w:r w:rsidRPr="00EA7A42">
        <w:rPr>
          <w:rFonts w:eastAsia="맑은 고딕" w:hint="eastAsia"/>
          <w:lang w:eastAsia="ko-KR" w:bidi="ar-SA"/>
        </w:rPr>
        <w:t xml:space="preserve"> </w:t>
      </w:r>
      <w:r>
        <w:rPr>
          <w:rFonts w:eastAsia="맑은 고딕" w:hint="eastAsia"/>
          <w:lang w:eastAsia="ko-KR" w:bidi="ar-SA"/>
        </w:rPr>
        <w:t xml:space="preserve">review of </w:t>
      </w:r>
      <w:r w:rsidRPr="00EA7A42">
        <w:rPr>
          <w:rFonts w:eastAsia="맑은 고딕"/>
          <w:lang w:eastAsia="ko-KR" w:bidi="ar-SA"/>
        </w:rPr>
        <w:t>STI policies</w:t>
      </w:r>
      <w:r w:rsidRPr="00EA7A42">
        <w:rPr>
          <w:rFonts w:eastAsia="맑은 고딕" w:hint="eastAsia"/>
          <w:lang w:eastAsia="ko-KR" w:bidi="ar-SA"/>
        </w:rPr>
        <w:t xml:space="preserve"> </w:t>
      </w:r>
      <w:r>
        <w:rPr>
          <w:rFonts w:eastAsia="맑은 고딕" w:hint="eastAsia"/>
          <w:lang w:eastAsia="ko-KR" w:bidi="ar-SA"/>
        </w:rPr>
        <w:t xml:space="preserve">in the Republic of Korea, Vietnam, Cambodia, and Indonesia </w:t>
      </w:r>
      <w:r w:rsidR="00B35C5B">
        <w:rPr>
          <w:rFonts w:eastAsia="맑은 고딕"/>
          <w:lang w:eastAsia="ko-KR" w:bidi="ar-SA"/>
        </w:rPr>
        <w:t>high</w:t>
      </w:r>
      <w:r w:rsidR="0028552F">
        <w:rPr>
          <w:rFonts w:eastAsia="맑은 고딕"/>
          <w:lang w:eastAsia="ko-KR" w:bidi="ar-SA"/>
        </w:rPr>
        <w:t>light</w:t>
      </w:r>
      <w:r w:rsidR="00B35C5B">
        <w:rPr>
          <w:rFonts w:eastAsia="맑은 고딕" w:hint="eastAsia"/>
          <w:lang w:eastAsia="ko-KR" w:bidi="ar-SA"/>
        </w:rPr>
        <w:t xml:space="preserve">s </w:t>
      </w:r>
      <w:r>
        <w:rPr>
          <w:rFonts w:eastAsia="맑은 고딕" w:hint="eastAsia"/>
          <w:lang w:eastAsia="ko-KR" w:bidi="ar-SA"/>
        </w:rPr>
        <w:t xml:space="preserve">the critical importance of a </w:t>
      </w:r>
      <w:r w:rsidRPr="00EA7A42">
        <w:rPr>
          <w:rFonts w:eastAsia="맑은 고딕" w:hint="eastAsia"/>
          <w:lang w:eastAsia="ko-KR" w:bidi="ar-SA"/>
        </w:rPr>
        <w:t xml:space="preserve">comparative analysis </w:t>
      </w:r>
      <w:r w:rsidR="008600EE">
        <w:rPr>
          <w:rFonts w:eastAsia="맑은 고딕"/>
          <w:lang w:eastAsia="ko-KR" w:bidi="ar-SA"/>
        </w:rPr>
        <w:t>in</w:t>
      </w:r>
      <w:r w:rsidR="008600EE">
        <w:rPr>
          <w:rFonts w:eastAsia="맑은 고딕" w:hint="eastAsia"/>
          <w:lang w:eastAsia="ko-KR" w:bidi="ar-SA"/>
        </w:rPr>
        <w:t xml:space="preserve"> </w:t>
      </w:r>
      <w:r>
        <w:rPr>
          <w:rFonts w:eastAsia="맑은 고딕" w:hint="eastAsia"/>
          <w:lang w:eastAsia="ko-KR" w:bidi="ar-SA"/>
        </w:rPr>
        <w:t>identify</w:t>
      </w:r>
      <w:r w:rsidR="008600EE">
        <w:rPr>
          <w:rFonts w:eastAsia="맑은 고딕"/>
          <w:lang w:eastAsia="ko-KR" w:bidi="ar-SA"/>
        </w:rPr>
        <w:t>ing</w:t>
      </w:r>
      <w:r>
        <w:rPr>
          <w:rFonts w:eastAsia="맑은 고딕" w:hint="eastAsia"/>
          <w:lang w:eastAsia="ko-KR" w:bidi="ar-SA"/>
        </w:rPr>
        <w:t xml:space="preserve"> effective preventive strategies tailored to each country</w:t>
      </w:r>
      <w:r>
        <w:rPr>
          <w:rFonts w:eastAsia="맑은 고딕"/>
          <w:lang w:eastAsia="ko-KR" w:bidi="ar-SA"/>
        </w:rPr>
        <w:t>’</w:t>
      </w:r>
      <w:r>
        <w:rPr>
          <w:rFonts w:eastAsia="맑은 고딕" w:hint="eastAsia"/>
          <w:lang w:eastAsia="ko-KR" w:bidi="ar-SA"/>
        </w:rPr>
        <w:t xml:space="preserve">s unique context. </w:t>
      </w:r>
      <w:r w:rsidR="0014129C">
        <w:rPr>
          <w:rFonts w:eastAsia="맑은 고딕"/>
          <w:lang w:eastAsia="ko-KR" w:bidi="ar-SA"/>
        </w:rPr>
        <w:t>For sustainable</w:t>
      </w:r>
      <w:r w:rsidR="005909AE" w:rsidRPr="005909AE">
        <w:rPr>
          <w:rFonts w:eastAsia="맑은 고딕" w:hint="eastAsia"/>
          <w:lang w:eastAsia="ko-KR" w:bidi="ar-SA"/>
        </w:rPr>
        <w:t xml:space="preserve"> </w:t>
      </w:r>
      <w:r w:rsidR="005909AE">
        <w:rPr>
          <w:rFonts w:eastAsia="맑은 고딕" w:hint="eastAsia"/>
          <w:lang w:eastAsia="ko-KR" w:bidi="ar-SA"/>
        </w:rPr>
        <w:t>implementation</w:t>
      </w:r>
      <w:r w:rsidR="005909AE">
        <w:rPr>
          <w:rFonts w:eastAsia="맑은 고딕"/>
          <w:lang w:eastAsia="ko-KR" w:bidi="ar-SA"/>
        </w:rPr>
        <w:t>,</w:t>
      </w:r>
      <w:r w:rsidR="0014129C">
        <w:rPr>
          <w:rFonts w:eastAsia="맑은 고딕"/>
          <w:lang w:eastAsia="ko-KR" w:bidi="ar-SA"/>
        </w:rPr>
        <w:t xml:space="preserve"> </w:t>
      </w:r>
      <w:r w:rsidR="008E0672">
        <w:rPr>
          <w:rFonts w:eastAsia="맑은 고딕"/>
          <w:lang w:eastAsia="ko-KR" w:bidi="ar-SA"/>
        </w:rPr>
        <w:t>it is essential to consider t</w:t>
      </w:r>
      <w:r>
        <w:rPr>
          <w:rFonts w:eastAsia="맑은 고딕" w:hint="eastAsia"/>
          <w:lang w:eastAsia="ko-KR" w:bidi="ar-SA"/>
        </w:rPr>
        <w:t xml:space="preserve">he readiness for STI health policy enforcement </w:t>
      </w:r>
      <w:r w:rsidR="0006631E">
        <w:rPr>
          <w:rFonts w:eastAsia="맑은 고딕"/>
          <w:lang w:eastAsia="ko-KR" w:bidi="ar-SA"/>
        </w:rPr>
        <w:t>and</w:t>
      </w:r>
      <w:r>
        <w:rPr>
          <w:rFonts w:eastAsia="맑은 고딕" w:hint="eastAsia"/>
          <w:lang w:eastAsia="ko-KR" w:bidi="ar-SA"/>
        </w:rPr>
        <w:t xml:space="preserve"> </w:t>
      </w:r>
      <w:r w:rsidR="00C91D4C">
        <w:rPr>
          <w:rFonts w:eastAsia="맑은 고딕"/>
          <w:lang w:eastAsia="ko-KR" w:bidi="ar-SA"/>
        </w:rPr>
        <w:t xml:space="preserve">implement </w:t>
      </w:r>
      <w:r>
        <w:rPr>
          <w:rFonts w:eastAsia="맑은 고딕" w:hint="eastAsia"/>
          <w:lang w:eastAsia="ko-KR" w:bidi="ar-SA"/>
        </w:rPr>
        <w:t xml:space="preserve">efficient interventions that </w:t>
      </w:r>
      <w:r w:rsidR="00AE1420">
        <w:rPr>
          <w:rFonts w:eastAsia="맑은 고딕"/>
          <w:lang w:eastAsia="ko-KR" w:bidi="ar-SA"/>
        </w:rPr>
        <w:t>take into account</w:t>
      </w:r>
      <w:r w:rsidR="00AE1420">
        <w:rPr>
          <w:rFonts w:eastAsia="맑은 고딕" w:hint="eastAsia"/>
          <w:lang w:eastAsia="ko-KR" w:bidi="ar-SA"/>
        </w:rPr>
        <w:t xml:space="preserve"> </w:t>
      </w:r>
      <w:r>
        <w:rPr>
          <w:rFonts w:eastAsia="맑은 고딕" w:hint="eastAsia"/>
          <w:lang w:eastAsia="ko-KR" w:bidi="ar-SA"/>
        </w:rPr>
        <w:t>socio</w:t>
      </w:r>
      <w:r w:rsidR="00D54B72">
        <w:rPr>
          <w:rFonts w:eastAsia="맑은 고딕"/>
          <w:lang w:eastAsia="ko-KR" w:bidi="ar-SA"/>
        </w:rPr>
        <w:t>-</w:t>
      </w:r>
      <w:r>
        <w:rPr>
          <w:rFonts w:eastAsia="맑은 고딕" w:hint="eastAsia"/>
          <w:lang w:eastAsia="ko-KR" w:bidi="ar-SA"/>
        </w:rPr>
        <w:t>economic conditions and raise community awareness. Prioritizing the efficiency of preventive measures, such as routine screenings, education programs, and leg</w:t>
      </w:r>
      <w:r w:rsidR="00305D44">
        <w:rPr>
          <w:rFonts w:eastAsia="맑은 고딕"/>
          <w:lang w:eastAsia="ko-KR" w:bidi="ar-SA"/>
        </w:rPr>
        <w:t>i</w:t>
      </w:r>
      <w:r w:rsidR="00785835">
        <w:rPr>
          <w:rFonts w:eastAsia="맑은 고딕"/>
          <w:lang w:eastAsia="ko-KR" w:bidi="ar-SA"/>
        </w:rPr>
        <w:t>s</w:t>
      </w:r>
      <w:r>
        <w:rPr>
          <w:rFonts w:eastAsia="맑은 고딕" w:hint="eastAsia"/>
          <w:lang w:eastAsia="ko-KR" w:bidi="ar-SA"/>
        </w:rPr>
        <w:t xml:space="preserve">lation, is </w:t>
      </w:r>
      <w:r w:rsidR="001365F2">
        <w:rPr>
          <w:rFonts w:eastAsia="맑은 고딕"/>
          <w:lang w:eastAsia="ko-KR" w:bidi="ar-SA"/>
        </w:rPr>
        <w:t>key</w:t>
      </w:r>
      <w:r w:rsidR="001365F2">
        <w:rPr>
          <w:rFonts w:eastAsia="맑은 고딕" w:hint="eastAsia"/>
          <w:lang w:eastAsia="ko-KR" w:bidi="ar-SA"/>
        </w:rPr>
        <w:t xml:space="preserve"> </w:t>
      </w:r>
      <w:r>
        <w:rPr>
          <w:rFonts w:eastAsia="맑은 고딕" w:hint="eastAsia"/>
          <w:lang w:eastAsia="ko-KR" w:bidi="ar-SA"/>
        </w:rPr>
        <w:t>to ensuring the long-term success and sustainability of these health initiatives.</w:t>
      </w:r>
    </w:p>
    <w:p w14:paraId="4B754A60" w14:textId="179150B9" w:rsidR="00CE0FA1" w:rsidRPr="00EA7A42" w:rsidRDefault="00000000" w:rsidP="008B015F">
      <w:pPr>
        <w:pStyle w:val="ab"/>
        <w:spacing w:afterLines="20" w:after="48" w:line="480" w:lineRule="auto"/>
        <w:ind w:right="242" w:firstLine="720"/>
        <w:rPr>
          <w:rFonts w:eastAsia="맑은 고딕"/>
          <w:lang w:eastAsia="ko-KR" w:bidi="ar-SA"/>
        </w:rPr>
      </w:pPr>
      <w:r>
        <w:rPr>
          <w:rFonts w:eastAsia="맑은 고딕" w:hint="eastAsia"/>
          <w:lang w:eastAsia="ko-KR" w:bidi="ar-SA"/>
        </w:rPr>
        <w:t xml:space="preserve">The insights from this comparative analysis can </w:t>
      </w:r>
      <w:r w:rsidR="00E06962">
        <w:rPr>
          <w:rFonts w:eastAsia="맑은 고딕"/>
          <w:lang w:eastAsia="ko-KR" w:bidi="ar-SA"/>
        </w:rPr>
        <w:t>inform</w:t>
      </w:r>
      <w:r w:rsidR="00E06962">
        <w:rPr>
          <w:rFonts w:eastAsia="맑은 고딕" w:hint="eastAsia"/>
          <w:lang w:eastAsia="ko-KR" w:bidi="ar-SA"/>
        </w:rPr>
        <w:t xml:space="preserve"> </w:t>
      </w:r>
      <w:r>
        <w:rPr>
          <w:rFonts w:eastAsia="맑은 고딕" w:hint="eastAsia"/>
          <w:lang w:eastAsia="ko-KR" w:bidi="ar-SA"/>
        </w:rPr>
        <w:t xml:space="preserve">future policy development and implementations, promoting better health outcomes and reducing the STI </w:t>
      </w:r>
      <w:r w:rsidR="007C72ED">
        <w:rPr>
          <w:rFonts w:eastAsia="맑은 고딕" w:hint="eastAsia"/>
          <w:lang w:eastAsia="ko-KR" w:bidi="ar-SA"/>
        </w:rPr>
        <w:t xml:space="preserve">burden </w:t>
      </w:r>
      <w:r>
        <w:rPr>
          <w:rFonts w:eastAsia="맑은 고딕" w:hint="eastAsia"/>
          <w:lang w:eastAsia="ko-KR" w:bidi="ar-SA"/>
        </w:rPr>
        <w:t>in the</w:t>
      </w:r>
      <w:r w:rsidR="005A59E9">
        <w:rPr>
          <w:rFonts w:eastAsia="맑은 고딕"/>
          <w:lang w:eastAsia="ko-KR" w:bidi="ar-SA"/>
        </w:rPr>
        <w:t xml:space="preserve"> </w:t>
      </w:r>
      <w:r w:rsidR="00370284">
        <w:rPr>
          <w:rFonts w:eastAsia="맑은 고딕"/>
          <w:lang w:eastAsia="ko-KR" w:bidi="ar-SA"/>
        </w:rPr>
        <w:lastRenderedPageBreak/>
        <w:t>nations assessed</w:t>
      </w:r>
      <w:r>
        <w:rPr>
          <w:rFonts w:eastAsia="맑은 고딕" w:hint="eastAsia"/>
          <w:lang w:eastAsia="ko-KR" w:bidi="ar-SA"/>
        </w:rPr>
        <w:t xml:space="preserve"> and potentially other countries. By learning from each other</w:t>
      </w:r>
      <w:r>
        <w:rPr>
          <w:rFonts w:eastAsia="맑은 고딕"/>
          <w:lang w:eastAsia="ko-KR" w:bidi="ar-SA"/>
        </w:rPr>
        <w:t>’</w:t>
      </w:r>
      <w:r>
        <w:rPr>
          <w:rFonts w:eastAsia="맑은 고딕" w:hint="eastAsia"/>
          <w:lang w:eastAsia="ko-KR" w:bidi="ar-SA"/>
        </w:rPr>
        <w:t>s succes</w:t>
      </w:r>
      <w:r w:rsidR="00DD4523">
        <w:rPr>
          <w:rFonts w:eastAsia="맑은 고딕"/>
          <w:lang w:eastAsia="ko-KR" w:bidi="ar-SA"/>
        </w:rPr>
        <w:t>se</w:t>
      </w:r>
      <w:r>
        <w:rPr>
          <w:rFonts w:eastAsia="맑은 고딕" w:hint="eastAsia"/>
          <w:lang w:eastAsia="ko-KR" w:bidi="ar-SA"/>
        </w:rPr>
        <w:t xml:space="preserve">s and challenges, these </w:t>
      </w:r>
      <w:r w:rsidR="00154F19">
        <w:rPr>
          <w:rFonts w:eastAsia="맑은 고딕"/>
          <w:lang w:eastAsia="ko-KR" w:bidi="ar-SA"/>
        </w:rPr>
        <w:t>nation</w:t>
      </w:r>
      <w:r w:rsidR="00154F19">
        <w:rPr>
          <w:rFonts w:eastAsia="맑은 고딕" w:hint="eastAsia"/>
          <w:lang w:eastAsia="ko-KR" w:bidi="ar-SA"/>
        </w:rPr>
        <w:t xml:space="preserve">s </w:t>
      </w:r>
      <w:r>
        <w:rPr>
          <w:rFonts w:eastAsia="맑은 고딕" w:hint="eastAsia"/>
          <w:lang w:eastAsia="ko-KR" w:bidi="ar-SA"/>
        </w:rPr>
        <w:t xml:space="preserve">can improve their STI policies, ultimately contributing to global health improvement and reducing the </w:t>
      </w:r>
      <w:r w:rsidR="00154F19">
        <w:rPr>
          <w:rFonts w:eastAsia="맑은 고딕"/>
          <w:lang w:eastAsia="ko-KR" w:bidi="ar-SA"/>
        </w:rPr>
        <w:t>impact of</w:t>
      </w:r>
      <w:r>
        <w:rPr>
          <w:rFonts w:eastAsia="맑은 고딕" w:hint="eastAsia"/>
          <w:lang w:eastAsia="ko-KR" w:bidi="ar-SA"/>
        </w:rPr>
        <w:t xml:space="preserve"> STIs. </w:t>
      </w:r>
    </w:p>
    <w:p w14:paraId="6DB33364" w14:textId="77777777" w:rsidR="00CE0FA1" w:rsidRDefault="00000000" w:rsidP="008B015F">
      <w:pPr>
        <w:pStyle w:val="ab"/>
        <w:spacing w:afterLines="20" w:after="48" w:line="480" w:lineRule="auto"/>
        <w:ind w:right="242" w:firstLine="720"/>
        <w:rPr>
          <w:rFonts w:ascii="Arial" w:hAnsi="Arial" w:cs="Arial"/>
          <w:b/>
          <w:color w:val="FF0000"/>
          <w:sz w:val="28"/>
          <w:szCs w:val="28"/>
        </w:rPr>
      </w:pPr>
      <w:r w:rsidRPr="00EA7A42">
        <w:rPr>
          <w:rFonts w:eastAsia="맑은 고딕" w:hint="eastAsia"/>
          <w:lang w:eastAsia="ko-KR"/>
        </w:rPr>
        <w:t xml:space="preserve">. </w:t>
      </w:r>
      <w:r>
        <w:rPr>
          <w:rFonts w:ascii="Arial" w:hAnsi="Arial" w:cs="Arial"/>
          <w:b/>
          <w:color w:val="FF0000"/>
          <w:sz w:val="28"/>
          <w:szCs w:val="28"/>
        </w:rPr>
        <w:br w:type="page"/>
      </w:r>
    </w:p>
    <w:p w14:paraId="0EC78076" w14:textId="77777777" w:rsidR="00CE0FA1" w:rsidRPr="00B60AFC" w:rsidRDefault="00000000" w:rsidP="00CE0FA1">
      <w:pPr>
        <w:spacing w:after="240"/>
        <w:rPr>
          <w:rFonts w:ascii="Arial" w:eastAsia="맑은 고딕" w:hAnsi="Arial" w:cs="Arial"/>
          <w:b/>
          <w:color w:val="FF0000"/>
          <w:sz w:val="28"/>
          <w:szCs w:val="28"/>
          <w:lang w:eastAsia="ko-KR"/>
        </w:rPr>
      </w:pPr>
      <w:r w:rsidRPr="00E56D65">
        <w:rPr>
          <w:rFonts w:ascii="Arial" w:hAnsi="Arial" w:cs="Arial"/>
          <w:b/>
          <w:sz w:val="28"/>
          <w:szCs w:val="28"/>
        </w:rPr>
        <w:lastRenderedPageBreak/>
        <w:t>References</w:t>
      </w:r>
    </w:p>
    <w:p w14:paraId="1697EF88" w14:textId="77777777" w:rsidR="00CE0FA1" w:rsidRPr="00394AD1" w:rsidRDefault="00000000" w:rsidP="00CE0FA1">
      <w:pPr>
        <w:pStyle w:val="a4"/>
        <w:numPr>
          <w:ilvl w:val="0"/>
          <w:numId w:val="4"/>
        </w:numPr>
        <w:spacing w:after="240" w:line="240" w:lineRule="auto"/>
        <w:ind w:leftChars="1" w:left="283" w:hangingChars="117" w:hanging="281"/>
        <w:contextualSpacing w:val="0"/>
        <w:rPr>
          <w:rFonts w:cs="Times New Roman"/>
          <w:sz w:val="24"/>
          <w:szCs w:val="24"/>
        </w:rPr>
      </w:pPr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 xml:space="preserve">Jung M. Effects of implementing the act of prohibition on sex trafficking on female sex </w:t>
      </w:r>
      <w:r>
        <w:rPr>
          <w:rFonts w:cs="Times New Roman"/>
          <w:color w:val="212121"/>
          <w:sz w:val="24"/>
          <w:szCs w:val="24"/>
          <w:shd w:val="clear" w:color="auto" w:fill="FFFFFF"/>
        </w:rPr>
        <w:t>workers’</w:t>
      </w:r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 xml:space="preserve"> sexually transmitted infections. </w:t>
      </w:r>
      <w:proofErr w:type="spellStart"/>
      <w:r w:rsidRPr="00394AD1">
        <w:rPr>
          <w:rFonts w:cs="Times New Roman"/>
          <w:i/>
          <w:iCs/>
          <w:color w:val="212121"/>
          <w:sz w:val="24"/>
          <w:szCs w:val="24"/>
          <w:shd w:val="clear" w:color="auto" w:fill="FFFFFF"/>
        </w:rPr>
        <w:t>PLoS</w:t>
      </w:r>
      <w:proofErr w:type="spellEnd"/>
      <w:r w:rsidRPr="00394AD1">
        <w:rPr>
          <w:rFonts w:cs="Times New Roman"/>
          <w:i/>
          <w:iCs/>
          <w:color w:val="212121"/>
          <w:sz w:val="24"/>
          <w:szCs w:val="24"/>
          <w:shd w:val="clear" w:color="auto" w:fill="FFFFFF"/>
        </w:rPr>
        <w:t xml:space="preserve"> One</w:t>
      </w:r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. 2017;12(8</w:t>
      </w:r>
      <w:proofErr w:type="gramStart"/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):e</w:t>
      </w:r>
      <w:proofErr w:type="gramEnd"/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 xml:space="preserve">0182465. </w:t>
      </w:r>
      <w:proofErr w:type="gramStart"/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doi:10.1371/journal.pone</w:t>
      </w:r>
      <w:proofErr w:type="gramEnd"/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.0182465</w:t>
      </w:r>
    </w:p>
    <w:p w14:paraId="5DCD04E1" w14:textId="77777777" w:rsidR="00CE0FA1" w:rsidRPr="00394AD1" w:rsidRDefault="00000000" w:rsidP="00CE0FA1">
      <w:pPr>
        <w:pStyle w:val="a4"/>
        <w:numPr>
          <w:ilvl w:val="0"/>
          <w:numId w:val="4"/>
        </w:numPr>
        <w:spacing w:after="240" w:line="240" w:lineRule="auto"/>
        <w:ind w:leftChars="1" w:left="283" w:hangingChars="117" w:hanging="281"/>
        <w:contextualSpacing w:val="0"/>
        <w:rPr>
          <w:rFonts w:cs="Times New Roman"/>
          <w:sz w:val="24"/>
          <w:szCs w:val="24"/>
        </w:rPr>
      </w:pPr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Jung M. Risk factors of sexually transmitted infections among female sex workers in Republic of Korea. </w:t>
      </w:r>
      <w:r w:rsidRPr="00394AD1">
        <w:rPr>
          <w:rFonts w:cs="Times New Roman"/>
          <w:i/>
          <w:iCs/>
          <w:color w:val="212121"/>
          <w:sz w:val="24"/>
          <w:szCs w:val="24"/>
          <w:shd w:val="clear" w:color="auto" w:fill="FFFFFF"/>
        </w:rPr>
        <w:t>Infect Dis Poverty</w:t>
      </w:r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. 2019;8(1):6. doi:10.1186/s40249-019-0516-x</w:t>
      </w:r>
    </w:p>
    <w:p w14:paraId="1D4108BA" w14:textId="77777777" w:rsidR="00CE0FA1" w:rsidRPr="00394AD1" w:rsidRDefault="00000000" w:rsidP="00CE0FA1">
      <w:pPr>
        <w:pStyle w:val="a4"/>
        <w:numPr>
          <w:ilvl w:val="0"/>
          <w:numId w:val="4"/>
        </w:numPr>
        <w:spacing w:after="240" w:line="240" w:lineRule="auto"/>
        <w:ind w:leftChars="1" w:left="283" w:hangingChars="117" w:hanging="281"/>
        <w:contextualSpacing w:val="0"/>
        <w:rPr>
          <w:rFonts w:cs="Times New Roman"/>
          <w:sz w:val="24"/>
          <w:szCs w:val="24"/>
        </w:rPr>
      </w:pPr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Choi J, Choi JB, Bae S, et al. 2023 Korean sexually transmitted infections guidelines for non-gonococcal bacterial infection (chlamydia, syphilis, etc.) by the Korean Association of Urogenital Tract Infection and Inflammation. </w:t>
      </w:r>
      <w:proofErr w:type="spellStart"/>
      <w:r w:rsidRPr="00394AD1">
        <w:rPr>
          <w:rFonts w:cs="Times New Roman"/>
          <w:i/>
          <w:iCs/>
          <w:color w:val="212121"/>
          <w:sz w:val="24"/>
          <w:szCs w:val="24"/>
          <w:shd w:val="clear" w:color="auto" w:fill="FFFFFF"/>
        </w:rPr>
        <w:t>Investig</w:t>
      </w:r>
      <w:proofErr w:type="spellEnd"/>
      <w:r w:rsidRPr="00394AD1">
        <w:rPr>
          <w:rFonts w:cs="Times New Roman"/>
          <w:i/>
          <w:iCs/>
          <w:color w:val="212121"/>
          <w:sz w:val="24"/>
          <w:szCs w:val="24"/>
          <w:shd w:val="clear" w:color="auto" w:fill="FFFFFF"/>
        </w:rPr>
        <w:t xml:space="preserve"> Clin Urol</w:t>
      </w:r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. 2024;65(2):115-123. doi:10.4111/icu.20230322</w:t>
      </w:r>
    </w:p>
    <w:p w14:paraId="62F88B01" w14:textId="77777777" w:rsidR="00CE0FA1" w:rsidRPr="00394AD1" w:rsidRDefault="00000000" w:rsidP="00CE0FA1">
      <w:pPr>
        <w:pStyle w:val="a4"/>
        <w:numPr>
          <w:ilvl w:val="0"/>
          <w:numId w:val="4"/>
        </w:numPr>
        <w:spacing w:after="240" w:line="240" w:lineRule="auto"/>
        <w:ind w:leftChars="1" w:left="283" w:hangingChars="117" w:hanging="281"/>
        <w:contextualSpacing w:val="0"/>
        <w:rPr>
          <w:rFonts w:cs="Times New Roman"/>
          <w:sz w:val="24"/>
          <w:szCs w:val="24"/>
        </w:rPr>
      </w:pPr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Choi JE, Jeon JS, Kim JK. Distribution Analysis of </w:t>
      </w:r>
      <w:r w:rsidRPr="00394AD1">
        <w:rPr>
          <w:rFonts w:cs="Times New Roman"/>
          <w:i/>
          <w:iCs/>
          <w:color w:val="212121"/>
          <w:sz w:val="24"/>
          <w:szCs w:val="24"/>
          <w:shd w:val="clear" w:color="auto" w:fill="FFFFFF"/>
        </w:rPr>
        <w:t>Candida albicans</w:t>
      </w:r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 according to Sex and Age in Clinical Specimen Testing for Sexually Transmitted Diseases. </w:t>
      </w:r>
      <w:r w:rsidRPr="00394AD1">
        <w:rPr>
          <w:rFonts w:cs="Times New Roman"/>
          <w:i/>
          <w:iCs/>
          <w:color w:val="212121"/>
          <w:sz w:val="24"/>
          <w:szCs w:val="24"/>
          <w:shd w:val="clear" w:color="auto" w:fill="FFFFFF"/>
        </w:rPr>
        <w:t xml:space="preserve">J </w:t>
      </w:r>
      <w:proofErr w:type="spellStart"/>
      <w:r w:rsidRPr="00394AD1">
        <w:rPr>
          <w:rFonts w:cs="Times New Roman"/>
          <w:i/>
          <w:iCs/>
          <w:color w:val="212121"/>
          <w:sz w:val="24"/>
          <w:szCs w:val="24"/>
          <w:shd w:val="clear" w:color="auto" w:fill="FFFFFF"/>
        </w:rPr>
        <w:t>Microbiol</w:t>
      </w:r>
      <w:proofErr w:type="spellEnd"/>
      <w:r w:rsidRPr="00394AD1">
        <w:rPr>
          <w:rFonts w:cs="Times New Roman"/>
          <w:i/>
          <w:i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394AD1">
        <w:rPr>
          <w:rFonts w:cs="Times New Roman"/>
          <w:i/>
          <w:iCs/>
          <w:color w:val="212121"/>
          <w:sz w:val="24"/>
          <w:szCs w:val="24"/>
          <w:shd w:val="clear" w:color="auto" w:fill="FFFFFF"/>
        </w:rPr>
        <w:t>Biotechnol</w:t>
      </w:r>
      <w:proofErr w:type="spellEnd"/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. doi:10.4014/jmb.2208.08029</w:t>
      </w:r>
    </w:p>
    <w:p w14:paraId="73F9917B" w14:textId="77777777" w:rsidR="00CE0FA1" w:rsidRPr="00394AD1" w:rsidRDefault="00000000" w:rsidP="00CE0FA1">
      <w:pPr>
        <w:pStyle w:val="a4"/>
        <w:numPr>
          <w:ilvl w:val="0"/>
          <w:numId w:val="4"/>
        </w:numPr>
        <w:spacing w:after="240" w:line="240" w:lineRule="auto"/>
        <w:ind w:leftChars="1" w:left="283" w:hangingChars="117" w:hanging="281"/>
        <w:contextualSpacing w:val="0"/>
        <w:rPr>
          <w:rFonts w:cs="Times New Roman"/>
          <w:sz w:val="24"/>
          <w:szCs w:val="24"/>
        </w:rPr>
      </w:pPr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Lee SJ, Jang TS, Kim JK. A retrospective study on the status of sexually transmitted co-infections in university hospitals in Korea from 2017 to 2021. </w:t>
      </w:r>
      <w:r w:rsidRPr="00394AD1">
        <w:rPr>
          <w:rFonts w:cs="Times New Roman"/>
          <w:i/>
          <w:iCs/>
          <w:color w:val="212121"/>
          <w:sz w:val="24"/>
          <w:szCs w:val="24"/>
          <w:shd w:val="clear" w:color="auto" w:fill="FFFFFF"/>
        </w:rPr>
        <w:t>Ther Adv Infect Dis</w:t>
      </w:r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 xml:space="preserve">. </w:t>
      </w:r>
      <w:proofErr w:type="gramStart"/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2023;10:20499361231220154</w:t>
      </w:r>
      <w:proofErr w:type="gramEnd"/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. doi:10.1177/20499361231220154</w:t>
      </w:r>
    </w:p>
    <w:p w14:paraId="484F2002" w14:textId="77777777" w:rsidR="00CE0FA1" w:rsidRPr="00394AD1" w:rsidRDefault="00000000" w:rsidP="00CE0FA1">
      <w:pPr>
        <w:pStyle w:val="a4"/>
        <w:numPr>
          <w:ilvl w:val="0"/>
          <w:numId w:val="4"/>
        </w:numPr>
        <w:spacing w:after="240" w:line="240" w:lineRule="auto"/>
        <w:ind w:leftChars="1" w:left="283" w:hangingChars="117" w:hanging="281"/>
        <w:contextualSpacing w:val="0"/>
        <w:rPr>
          <w:rFonts w:cs="Times New Roman"/>
          <w:sz w:val="24"/>
          <w:szCs w:val="24"/>
        </w:rPr>
      </w:pPr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Lee SJ, Choi JB, Bae S, et al. 2023 Korean sexually transmitted infections treatment guidelines for </w:t>
      </w:r>
      <w:r w:rsidRPr="00394AD1">
        <w:rPr>
          <w:rFonts w:cs="Times New Roman"/>
          <w:i/>
          <w:iCs/>
          <w:color w:val="212121"/>
          <w:sz w:val="24"/>
          <w:szCs w:val="24"/>
          <w:shd w:val="clear" w:color="auto" w:fill="FFFFFF"/>
        </w:rPr>
        <w:t xml:space="preserve">Mycoplasma </w:t>
      </w:r>
      <w:proofErr w:type="spellStart"/>
      <w:r w:rsidRPr="00394AD1">
        <w:rPr>
          <w:rFonts w:cs="Times New Roman"/>
          <w:i/>
          <w:iCs/>
          <w:color w:val="212121"/>
          <w:sz w:val="24"/>
          <w:szCs w:val="24"/>
          <w:shd w:val="clear" w:color="auto" w:fill="FFFFFF"/>
        </w:rPr>
        <w:t>genitalium</w:t>
      </w:r>
      <w:proofErr w:type="spellEnd"/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 by KAUTII. </w:t>
      </w:r>
      <w:proofErr w:type="spellStart"/>
      <w:r w:rsidRPr="00394AD1">
        <w:rPr>
          <w:rFonts w:cs="Times New Roman"/>
          <w:i/>
          <w:iCs/>
          <w:color w:val="212121"/>
          <w:sz w:val="24"/>
          <w:szCs w:val="24"/>
          <w:shd w:val="clear" w:color="auto" w:fill="FFFFFF"/>
        </w:rPr>
        <w:t>Investig</w:t>
      </w:r>
      <w:proofErr w:type="spellEnd"/>
      <w:r w:rsidRPr="00394AD1">
        <w:rPr>
          <w:rFonts w:cs="Times New Roman"/>
          <w:i/>
          <w:iCs/>
          <w:color w:val="212121"/>
          <w:sz w:val="24"/>
          <w:szCs w:val="24"/>
          <w:shd w:val="clear" w:color="auto" w:fill="FFFFFF"/>
        </w:rPr>
        <w:t xml:space="preserve"> Clin Urol</w:t>
      </w:r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. 2024;65(1):16-22. doi:10.4111/icu.20230314</w:t>
      </w:r>
    </w:p>
    <w:p w14:paraId="1E8BBE2D" w14:textId="77777777" w:rsidR="00CE0FA1" w:rsidRPr="00394AD1" w:rsidRDefault="00000000" w:rsidP="00CE0FA1">
      <w:pPr>
        <w:pStyle w:val="a4"/>
        <w:numPr>
          <w:ilvl w:val="0"/>
          <w:numId w:val="4"/>
        </w:numPr>
        <w:spacing w:after="240" w:line="240" w:lineRule="auto"/>
        <w:ind w:leftChars="1" w:left="283" w:hangingChars="117" w:hanging="281"/>
        <w:contextualSpacing w:val="0"/>
        <w:rPr>
          <w:rFonts w:cs="Times New Roman"/>
          <w:sz w:val="24"/>
          <w:szCs w:val="24"/>
        </w:rPr>
      </w:pPr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Coupland H, Page K, Stein E, et al. Structural interventions and social suffering: Responding to amphetamine-type stimulant use among female entertainment and sex workers in Cambodia. </w:t>
      </w:r>
      <w:r w:rsidRPr="00394AD1">
        <w:rPr>
          <w:rFonts w:cs="Times New Roman"/>
          <w:i/>
          <w:iCs/>
          <w:color w:val="212121"/>
          <w:sz w:val="24"/>
          <w:szCs w:val="24"/>
          <w:shd w:val="clear" w:color="auto" w:fill="FFFFFF"/>
        </w:rPr>
        <w:t>Int J Drug Policy</w:t>
      </w:r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 xml:space="preserve">. </w:t>
      </w:r>
      <w:proofErr w:type="gramStart"/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2019;64:70</w:t>
      </w:r>
      <w:proofErr w:type="gramEnd"/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 xml:space="preserve">-78. </w:t>
      </w:r>
      <w:proofErr w:type="gramStart"/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doi:10.1016/j.drugpo</w:t>
      </w:r>
      <w:proofErr w:type="gramEnd"/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.2018.12.002</w:t>
      </w:r>
    </w:p>
    <w:p w14:paraId="720B88D4" w14:textId="77777777" w:rsidR="00CE0FA1" w:rsidRPr="00394AD1" w:rsidRDefault="00000000" w:rsidP="00CE0FA1">
      <w:pPr>
        <w:pStyle w:val="a4"/>
        <w:numPr>
          <w:ilvl w:val="0"/>
          <w:numId w:val="4"/>
        </w:numPr>
        <w:spacing w:after="240" w:line="240" w:lineRule="auto"/>
        <w:ind w:leftChars="1" w:left="283" w:hangingChars="117" w:hanging="281"/>
        <w:contextualSpacing w:val="0"/>
        <w:rPr>
          <w:rFonts w:cs="Times New Roman"/>
          <w:sz w:val="24"/>
          <w:szCs w:val="24"/>
        </w:rPr>
      </w:pPr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Evans JL, Couture MC, Carrico A, et al. Joint effects of alcohol and stimulant use disorders on self-reported sexually transmitted infections in a prospective study of Cambodian female entertainment and sex workers. </w:t>
      </w:r>
      <w:r w:rsidRPr="00394AD1">
        <w:rPr>
          <w:rFonts w:cs="Times New Roman"/>
          <w:i/>
          <w:iCs/>
          <w:color w:val="212121"/>
          <w:sz w:val="24"/>
          <w:szCs w:val="24"/>
          <w:shd w:val="clear" w:color="auto" w:fill="FFFFFF"/>
        </w:rPr>
        <w:t>Int J STD AIDS</w:t>
      </w:r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. 2021;32(4):304-313. doi:10.1177/0956462420964647</w:t>
      </w:r>
    </w:p>
    <w:p w14:paraId="3F8D2DF8" w14:textId="77777777" w:rsidR="00CE0FA1" w:rsidRPr="00394AD1" w:rsidRDefault="00000000" w:rsidP="00CE0FA1">
      <w:pPr>
        <w:pStyle w:val="a4"/>
        <w:numPr>
          <w:ilvl w:val="0"/>
          <w:numId w:val="4"/>
        </w:numPr>
        <w:spacing w:after="240" w:line="240" w:lineRule="auto"/>
        <w:ind w:leftChars="1" w:left="283" w:hangingChars="117" w:hanging="281"/>
        <w:contextualSpacing w:val="0"/>
        <w:rPr>
          <w:rFonts w:cs="Times New Roman"/>
          <w:sz w:val="24"/>
          <w:szCs w:val="24"/>
        </w:rPr>
      </w:pPr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 xml:space="preserve">Brody C, Chhoun P, </w:t>
      </w:r>
      <w:proofErr w:type="spellStart"/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Tuot</w:t>
      </w:r>
      <w:proofErr w:type="spellEnd"/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 xml:space="preserve"> S, et al. A Mobile Intervention to Link Young Female Entertainment Workers in Cambodia to Health and Gender-Based Violence Services: Randomized Controlled Trial. </w:t>
      </w:r>
      <w:r w:rsidRPr="00394AD1">
        <w:rPr>
          <w:rFonts w:cs="Times New Roman"/>
          <w:i/>
          <w:iCs/>
          <w:color w:val="212121"/>
          <w:sz w:val="24"/>
          <w:szCs w:val="24"/>
          <w:shd w:val="clear" w:color="auto" w:fill="FFFFFF"/>
        </w:rPr>
        <w:t>J Med Internet Res</w:t>
      </w:r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. 2022;24(1</w:t>
      </w:r>
      <w:proofErr w:type="gramStart"/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):e</w:t>
      </w:r>
      <w:proofErr w:type="gramEnd"/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27696. doi:10.2196/27696</w:t>
      </w:r>
    </w:p>
    <w:p w14:paraId="26294DCD" w14:textId="77777777" w:rsidR="00CE0FA1" w:rsidRPr="005D221E" w:rsidRDefault="00000000" w:rsidP="00CE0FA1">
      <w:pPr>
        <w:pStyle w:val="a4"/>
        <w:numPr>
          <w:ilvl w:val="0"/>
          <w:numId w:val="4"/>
        </w:numPr>
        <w:spacing w:after="240" w:line="240" w:lineRule="auto"/>
        <w:contextualSpacing w:val="0"/>
        <w:rPr>
          <w:rFonts w:cs="Times New Roman"/>
          <w:sz w:val="24"/>
          <w:szCs w:val="24"/>
        </w:rPr>
      </w:pPr>
      <w:r w:rsidRPr="005D221E">
        <w:rPr>
          <w:rFonts w:cs="Times New Roman"/>
          <w:color w:val="212121"/>
          <w:sz w:val="24"/>
          <w:szCs w:val="24"/>
          <w:shd w:val="clear" w:color="auto" w:fill="FFFFFF"/>
        </w:rPr>
        <w:t>Delvaux T, Ouk V, Samreth S, et al. Challenges and outcomes of implementing a national syphilis follow-up system for the elimination of congenital syphilis in Cambodia: a mixed-methods study. </w:t>
      </w:r>
      <w:r w:rsidRPr="005D221E">
        <w:rPr>
          <w:rFonts w:cs="Times New Roman"/>
          <w:i/>
          <w:iCs/>
          <w:color w:val="212121"/>
          <w:sz w:val="24"/>
          <w:szCs w:val="24"/>
          <w:shd w:val="clear" w:color="auto" w:fill="FFFFFF"/>
        </w:rPr>
        <w:t>BMJ Open</w:t>
      </w:r>
      <w:r w:rsidRPr="005D221E">
        <w:rPr>
          <w:rFonts w:cs="Times New Roman"/>
          <w:color w:val="212121"/>
          <w:sz w:val="24"/>
          <w:szCs w:val="24"/>
          <w:shd w:val="clear" w:color="auto" w:fill="FFFFFF"/>
        </w:rPr>
        <w:t>. 2023;13(1</w:t>
      </w:r>
      <w:proofErr w:type="gramStart"/>
      <w:r w:rsidRPr="005D221E">
        <w:rPr>
          <w:rFonts w:cs="Times New Roman"/>
          <w:color w:val="212121"/>
          <w:sz w:val="24"/>
          <w:szCs w:val="24"/>
          <w:shd w:val="clear" w:color="auto" w:fill="FFFFFF"/>
        </w:rPr>
        <w:t>):e</w:t>
      </w:r>
      <w:proofErr w:type="gramEnd"/>
      <w:r w:rsidRPr="005D221E">
        <w:rPr>
          <w:rFonts w:cs="Times New Roman"/>
          <w:color w:val="212121"/>
          <w:sz w:val="24"/>
          <w:szCs w:val="24"/>
          <w:shd w:val="clear" w:color="auto" w:fill="FFFFFF"/>
        </w:rPr>
        <w:t>063261. doi:10.1136/bmjopen-2022-063261</w:t>
      </w:r>
    </w:p>
    <w:p w14:paraId="199A689F" w14:textId="77777777" w:rsidR="00CE0FA1" w:rsidRPr="005D221E" w:rsidRDefault="00000000" w:rsidP="00CE0FA1">
      <w:pPr>
        <w:pStyle w:val="a4"/>
        <w:numPr>
          <w:ilvl w:val="0"/>
          <w:numId w:val="4"/>
        </w:numPr>
        <w:spacing w:after="240" w:line="240" w:lineRule="auto"/>
        <w:contextualSpacing w:val="0"/>
        <w:rPr>
          <w:rFonts w:cs="Times New Roman"/>
          <w:sz w:val="24"/>
          <w:szCs w:val="24"/>
        </w:rPr>
      </w:pPr>
      <w:r w:rsidRPr="005D221E">
        <w:rPr>
          <w:rFonts w:cs="Times New Roman"/>
          <w:color w:val="212121"/>
          <w:sz w:val="24"/>
          <w:szCs w:val="24"/>
          <w:shd w:val="clear" w:color="auto" w:fill="FFFFFF"/>
        </w:rPr>
        <w:t>Jary A, Cheng S, Marot S, et al. Prevalence and risk factors of anal human papillomavirus infections among men having sex with men and transgender women in Phnom Penh, Cambodia. </w:t>
      </w:r>
      <w:r w:rsidRPr="005D221E">
        <w:rPr>
          <w:rFonts w:cs="Times New Roman"/>
          <w:i/>
          <w:iCs/>
          <w:color w:val="212121"/>
          <w:sz w:val="24"/>
          <w:szCs w:val="24"/>
          <w:shd w:val="clear" w:color="auto" w:fill="FFFFFF"/>
        </w:rPr>
        <w:t>J Infect</w:t>
      </w:r>
      <w:r w:rsidRPr="005D221E">
        <w:rPr>
          <w:rFonts w:cs="Times New Roman"/>
          <w:color w:val="212121"/>
          <w:sz w:val="24"/>
          <w:szCs w:val="24"/>
          <w:shd w:val="clear" w:color="auto" w:fill="FFFFFF"/>
        </w:rPr>
        <w:t xml:space="preserve">. 2023;86(6):599-602. </w:t>
      </w:r>
      <w:proofErr w:type="gramStart"/>
      <w:r w:rsidRPr="005D221E">
        <w:rPr>
          <w:rFonts w:cs="Times New Roman"/>
          <w:color w:val="212121"/>
          <w:sz w:val="24"/>
          <w:szCs w:val="24"/>
          <w:shd w:val="clear" w:color="auto" w:fill="FFFFFF"/>
        </w:rPr>
        <w:t>doi:10.1016/j.jinf</w:t>
      </w:r>
      <w:proofErr w:type="gramEnd"/>
      <w:r w:rsidRPr="005D221E">
        <w:rPr>
          <w:rFonts w:cs="Times New Roman"/>
          <w:color w:val="212121"/>
          <w:sz w:val="24"/>
          <w:szCs w:val="24"/>
          <w:shd w:val="clear" w:color="auto" w:fill="FFFFFF"/>
        </w:rPr>
        <w:t>.2023.02.038</w:t>
      </w:r>
    </w:p>
    <w:p w14:paraId="53AC699D" w14:textId="77777777" w:rsidR="00CE0FA1" w:rsidRPr="00394AD1" w:rsidRDefault="00000000" w:rsidP="00CE0FA1">
      <w:pPr>
        <w:pStyle w:val="a4"/>
        <w:numPr>
          <w:ilvl w:val="0"/>
          <w:numId w:val="4"/>
        </w:numPr>
        <w:spacing w:after="240" w:line="240" w:lineRule="auto"/>
        <w:contextualSpacing w:val="0"/>
        <w:rPr>
          <w:rFonts w:cs="Times New Roman"/>
          <w:sz w:val="24"/>
          <w:szCs w:val="24"/>
        </w:rPr>
      </w:pPr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lastRenderedPageBreak/>
        <w:t>Yang Y, Kim J, Park G, Thapa R. Exploring Cambodian adolescents' perceptions on sex: a qualitative investigation. </w:t>
      </w:r>
      <w:r w:rsidRPr="00394AD1">
        <w:rPr>
          <w:rFonts w:cs="Times New Roman"/>
          <w:i/>
          <w:iCs/>
          <w:color w:val="212121"/>
          <w:sz w:val="24"/>
          <w:szCs w:val="24"/>
          <w:shd w:val="clear" w:color="auto" w:fill="FFFFFF"/>
        </w:rPr>
        <w:t xml:space="preserve">Front </w:t>
      </w:r>
      <w:proofErr w:type="spellStart"/>
      <w:r w:rsidRPr="00394AD1">
        <w:rPr>
          <w:rFonts w:cs="Times New Roman"/>
          <w:i/>
          <w:iCs/>
          <w:color w:val="212121"/>
          <w:sz w:val="24"/>
          <w:szCs w:val="24"/>
          <w:shd w:val="clear" w:color="auto" w:fill="FFFFFF"/>
        </w:rPr>
        <w:t>Reprod</w:t>
      </w:r>
      <w:proofErr w:type="spellEnd"/>
      <w:r w:rsidRPr="00394AD1">
        <w:rPr>
          <w:rFonts w:cs="Times New Roman"/>
          <w:i/>
          <w:iCs/>
          <w:color w:val="212121"/>
          <w:sz w:val="24"/>
          <w:szCs w:val="24"/>
          <w:shd w:val="clear" w:color="auto" w:fill="FFFFFF"/>
        </w:rPr>
        <w:t xml:space="preserve"> Health</w:t>
      </w:r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 xml:space="preserve">. </w:t>
      </w:r>
      <w:proofErr w:type="gramStart"/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2024;6:1275941</w:t>
      </w:r>
      <w:proofErr w:type="gramEnd"/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. doi:10.3389/frph.2024.1275941</w:t>
      </w:r>
    </w:p>
    <w:p w14:paraId="185C7B50" w14:textId="77777777" w:rsidR="00CE0FA1" w:rsidRPr="00394AD1" w:rsidRDefault="00000000" w:rsidP="00CE0FA1">
      <w:pPr>
        <w:pStyle w:val="a4"/>
        <w:numPr>
          <w:ilvl w:val="0"/>
          <w:numId w:val="4"/>
        </w:numPr>
        <w:spacing w:after="240" w:line="240" w:lineRule="auto"/>
        <w:contextualSpacing w:val="0"/>
        <w:rPr>
          <w:rFonts w:cs="Times New Roman"/>
          <w:sz w:val="24"/>
          <w:szCs w:val="24"/>
        </w:rPr>
      </w:pPr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 xml:space="preserve"> Ouk V, Pham CD, Wi T, van Hal SJ, </w:t>
      </w:r>
      <w:proofErr w:type="spellStart"/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Lahra</w:t>
      </w:r>
      <w:proofErr w:type="spellEnd"/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 xml:space="preserve"> MM; EGASP Cambodia working group. The Enhanced Gonococcal Surveillance </w:t>
      </w:r>
      <w:proofErr w:type="spellStart"/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Programme</w:t>
      </w:r>
      <w:proofErr w:type="spellEnd"/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, Cambodia. </w:t>
      </w:r>
      <w:r w:rsidRPr="00394AD1">
        <w:rPr>
          <w:rFonts w:cs="Times New Roman"/>
          <w:i/>
          <w:iCs/>
          <w:color w:val="212121"/>
          <w:sz w:val="24"/>
          <w:szCs w:val="24"/>
          <w:shd w:val="clear" w:color="auto" w:fill="FFFFFF"/>
        </w:rPr>
        <w:t>Lancet Infect Dis</w:t>
      </w:r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. 2023;23(9</w:t>
      </w:r>
      <w:proofErr w:type="gramStart"/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):e</w:t>
      </w:r>
      <w:proofErr w:type="gramEnd"/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332-e333. doi:10.1016/S1473-3099(23)00479-6</w:t>
      </w:r>
    </w:p>
    <w:p w14:paraId="2EF36648" w14:textId="77777777" w:rsidR="00CE0FA1" w:rsidRPr="00394AD1" w:rsidRDefault="00000000" w:rsidP="00CE0FA1">
      <w:pPr>
        <w:pStyle w:val="a4"/>
        <w:numPr>
          <w:ilvl w:val="0"/>
          <w:numId w:val="4"/>
        </w:numPr>
        <w:spacing w:after="240" w:line="240" w:lineRule="auto"/>
        <w:contextualSpacing w:val="0"/>
        <w:rPr>
          <w:rFonts w:cs="Times New Roman"/>
          <w:sz w:val="24"/>
          <w:szCs w:val="24"/>
        </w:rPr>
      </w:pPr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 xml:space="preserve"> Fauk NK, Kustanti CY, Liana DS, </w:t>
      </w:r>
      <w:proofErr w:type="spellStart"/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Indriyawati</w:t>
      </w:r>
      <w:proofErr w:type="spellEnd"/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 xml:space="preserve"> N, Crutzen R, </w:t>
      </w:r>
      <w:proofErr w:type="spellStart"/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Mwanri</w:t>
      </w:r>
      <w:proofErr w:type="spellEnd"/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 xml:space="preserve"> L. Perceptions of Determinants of Condom Use Behaviors Among Male Clients of Female Sex Workers in Indonesia: A Qualitative Inquiry. </w:t>
      </w:r>
      <w:r w:rsidRPr="00394AD1">
        <w:rPr>
          <w:rFonts w:cs="Times New Roman"/>
          <w:i/>
          <w:iCs/>
          <w:color w:val="212121"/>
          <w:sz w:val="24"/>
          <w:szCs w:val="24"/>
          <w:shd w:val="clear" w:color="auto" w:fill="FFFFFF"/>
        </w:rPr>
        <w:t xml:space="preserve">Am J </w:t>
      </w:r>
      <w:proofErr w:type="spellStart"/>
      <w:r w:rsidRPr="00394AD1">
        <w:rPr>
          <w:rFonts w:cs="Times New Roman"/>
          <w:i/>
          <w:iCs/>
          <w:color w:val="212121"/>
          <w:sz w:val="24"/>
          <w:szCs w:val="24"/>
          <w:shd w:val="clear" w:color="auto" w:fill="FFFFFF"/>
        </w:rPr>
        <w:t>Mens</w:t>
      </w:r>
      <w:proofErr w:type="spellEnd"/>
      <w:r w:rsidRPr="00394AD1">
        <w:rPr>
          <w:rFonts w:cs="Times New Roman"/>
          <w:i/>
          <w:iCs/>
          <w:color w:val="212121"/>
          <w:sz w:val="24"/>
          <w:szCs w:val="24"/>
          <w:shd w:val="clear" w:color="auto" w:fill="FFFFFF"/>
        </w:rPr>
        <w:t xml:space="preserve"> Health</w:t>
      </w:r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. 2018;12(4):666-675. doi:10.1177/1557988318756132</w:t>
      </w:r>
    </w:p>
    <w:p w14:paraId="4AA7B72A" w14:textId="77777777" w:rsidR="00CE0FA1" w:rsidRPr="00394AD1" w:rsidRDefault="00000000" w:rsidP="00CE0FA1">
      <w:pPr>
        <w:pStyle w:val="a4"/>
        <w:numPr>
          <w:ilvl w:val="0"/>
          <w:numId w:val="4"/>
        </w:numPr>
        <w:spacing w:after="240" w:line="240" w:lineRule="auto"/>
        <w:contextualSpacing w:val="0"/>
        <w:rPr>
          <w:rFonts w:cs="Times New Roman"/>
          <w:sz w:val="24"/>
          <w:szCs w:val="24"/>
        </w:rPr>
      </w:pPr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 xml:space="preserve">Wirawan GBS, </w:t>
      </w:r>
      <w:proofErr w:type="spellStart"/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Wardhani</w:t>
      </w:r>
      <w:proofErr w:type="spellEnd"/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 xml:space="preserve"> BDK, </w:t>
      </w:r>
      <w:proofErr w:type="spellStart"/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Pradnyani</w:t>
      </w:r>
      <w:proofErr w:type="spellEnd"/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 xml:space="preserve"> PE, et al. Behavioral Changes, Adaptation, and Supports among Indonesian Female Sex Workers Facing Dual Risk of COVID-19 and HIV in a Pandemic. </w:t>
      </w:r>
      <w:r w:rsidRPr="00394AD1">
        <w:rPr>
          <w:rFonts w:cs="Times New Roman"/>
          <w:i/>
          <w:iCs/>
          <w:color w:val="212121"/>
          <w:sz w:val="24"/>
          <w:szCs w:val="24"/>
          <w:shd w:val="clear" w:color="auto" w:fill="FFFFFF"/>
        </w:rPr>
        <w:t>Int J Environ Res Public Health</w:t>
      </w:r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. 2022;19(3):1361. doi:10.3390/ijerph19031361</w:t>
      </w:r>
    </w:p>
    <w:p w14:paraId="1F2AAC63" w14:textId="77777777" w:rsidR="00CE0FA1" w:rsidRPr="00394AD1" w:rsidRDefault="00000000" w:rsidP="00CE0FA1">
      <w:pPr>
        <w:pStyle w:val="a4"/>
        <w:numPr>
          <w:ilvl w:val="0"/>
          <w:numId w:val="4"/>
        </w:numPr>
        <w:spacing w:after="240" w:line="240" w:lineRule="auto"/>
        <w:contextualSpacing w:val="0"/>
        <w:rPr>
          <w:rFonts w:cs="Times New Roman"/>
          <w:sz w:val="24"/>
          <w:szCs w:val="24"/>
        </w:rPr>
      </w:pPr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Nilasari</w:t>
      </w:r>
      <w:proofErr w:type="spellEnd"/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 xml:space="preserve"> H, </w:t>
      </w:r>
      <w:proofErr w:type="spellStart"/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Indriatmi</w:t>
      </w:r>
      <w:proofErr w:type="spellEnd"/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 xml:space="preserve"> W, Irawan Y, Budiono SE, Silviana A, </w:t>
      </w:r>
      <w:proofErr w:type="spellStart"/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Waworuntu</w:t>
      </w:r>
      <w:proofErr w:type="spellEnd"/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 xml:space="preserve"> W. The prevalence of sexually transmitted infections and their association with knowledge, attitudes, and practice in male street children in Indonesia. </w:t>
      </w:r>
      <w:r w:rsidRPr="00394AD1">
        <w:rPr>
          <w:rFonts w:cs="Times New Roman"/>
          <w:i/>
          <w:iCs/>
          <w:color w:val="212121"/>
          <w:sz w:val="24"/>
          <w:szCs w:val="24"/>
          <w:shd w:val="clear" w:color="auto" w:fill="FFFFFF"/>
        </w:rPr>
        <w:t>Int J STD AIDS</w:t>
      </w:r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. 2024;35(2):112-121. doi:10.1177/09564624231202058</w:t>
      </w:r>
    </w:p>
    <w:p w14:paraId="43241B8B" w14:textId="77777777" w:rsidR="00CE0FA1" w:rsidRPr="00394AD1" w:rsidRDefault="00000000" w:rsidP="00CE0FA1">
      <w:pPr>
        <w:pStyle w:val="a4"/>
        <w:numPr>
          <w:ilvl w:val="0"/>
          <w:numId w:val="4"/>
        </w:numPr>
        <w:spacing w:after="240" w:line="240" w:lineRule="auto"/>
        <w:contextualSpacing w:val="0"/>
        <w:rPr>
          <w:rFonts w:cs="Times New Roman"/>
          <w:sz w:val="24"/>
          <w:szCs w:val="24"/>
        </w:rPr>
      </w:pPr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394AD1">
        <w:rPr>
          <w:rFonts w:cs="Times New Roman"/>
          <w:sz w:val="24"/>
          <w:szCs w:val="24"/>
        </w:rPr>
        <w:t>Winarto</w:t>
      </w:r>
      <w:proofErr w:type="spellEnd"/>
      <w:r w:rsidRPr="00394AD1">
        <w:rPr>
          <w:rFonts w:cs="Times New Roman"/>
          <w:sz w:val="24"/>
          <w:szCs w:val="24"/>
        </w:rPr>
        <w:t xml:space="preserve"> H, </w:t>
      </w:r>
      <w:proofErr w:type="spellStart"/>
      <w:r w:rsidRPr="00394AD1">
        <w:rPr>
          <w:rFonts w:cs="Times New Roman"/>
          <w:sz w:val="24"/>
          <w:szCs w:val="24"/>
        </w:rPr>
        <w:t>Habiburrahman</w:t>
      </w:r>
      <w:proofErr w:type="spellEnd"/>
      <w:r w:rsidRPr="00394AD1">
        <w:rPr>
          <w:rFonts w:cs="Times New Roman"/>
          <w:sz w:val="24"/>
          <w:szCs w:val="24"/>
        </w:rPr>
        <w:t xml:space="preserve"> M, Kusuma F, </w:t>
      </w:r>
      <w:proofErr w:type="spellStart"/>
      <w:r w:rsidRPr="00394AD1">
        <w:rPr>
          <w:rFonts w:cs="Times New Roman"/>
          <w:sz w:val="24"/>
          <w:szCs w:val="24"/>
        </w:rPr>
        <w:t>Nuryanto</w:t>
      </w:r>
      <w:proofErr w:type="spellEnd"/>
      <w:r w:rsidRPr="00394AD1">
        <w:rPr>
          <w:rFonts w:cs="Times New Roman"/>
          <w:sz w:val="24"/>
          <w:szCs w:val="24"/>
        </w:rPr>
        <w:t xml:space="preserve"> KH, </w:t>
      </w:r>
      <w:proofErr w:type="spellStart"/>
      <w:r w:rsidRPr="00394AD1">
        <w:rPr>
          <w:rFonts w:cs="Times New Roman"/>
          <w:sz w:val="24"/>
          <w:szCs w:val="24"/>
        </w:rPr>
        <w:t>Anggraeni</w:t>
      </w:r>
      <w:proofErr w:type="spellEnd"/>
      <w:r w:rsidRPr="00394AD1">
        <w:rPr>
          <w:rFonts w:cs="Times New Roman"/>
          <w:sz w:val="24"/>
          <w:szCs w:val="24"/>
        </w:rPr>
        <w:t xml:space="preserve"> TD, Utami TW, Putra AD, </w:t>
      </w:r>
      <w:proofErr w:type="spellStart"/>
      <w:r w:rsidRPr="00394AD1">
        <w:rPr>
          <w:rFonts w:cs="Times New Roman"/>
          <w:sz w:val="24"/>
          <w:szCs w:val="24"/>
        </w:rPr>
        <w:t>Syaharutsa</w:t>
      </w:r>
      <w:proofErr w:type="spellEnd"/>
      <w:r w:rsidRPr="00394AD1">
        <w:rPr>
          <w:rFonts w:cs="Times New Roman"/>
          <w:sz w:val="24"/>
          <w:szCs w:val="24"/>
        </w:rPr>
        <w:t xml:space="preserve"> DM. Knowledge, Attitude, and Practice Towards Sexually Transmitted Infections Among Women of Reproductive Age in an Urban Community Health Centre in Indonesia. Open Public Health J. 2023;16: DOI: 10.2174/18749445-v16-e230111-2022-182.</w:t>
      </w:r>
    </w:p>
    <w:p w14:paraId="5B418B92" w14:textId="77777777" w:rsidR="00CE0FA1" w:rsidRPr="00394AD1" w:rsidRDefault="00000000" w:rsidP="00CE0FA1">
      <w:pPr>
        <w:pStyle w:val="a4"/>
        <w:numPr>
          <w:ilvl w:val="0"/>
          <w:numId w:val="4"/>
        </w:numPr>
        <w:spacing w:after="240" w:line="240" w:lineRule="auto"/>
        <w:contextualSpacing w:val="0"/>
        <w:rPr>
          <w:rFonts w:eastAsia="굴림" w:cs="Times New Roman"/>
          <w:sz w:val="24"/>
          <w:szCs w:val="24"/>
        </w:rPr>
      </w:pPr>
      <w:r w:rsidRPr="00394AD1">
        <w:rPr>
          <w:rFonts w:cs="Times New Roman"/>
          <w:sz w:val="24"/>
          <w:szCs w:val="24"/>
        </w:rPr>
        <w:t xml:space="preserve">Irawan Y, Chelsea E, Surya R. </w:t>
      </w:r>
      <w:proofErr w:type="spellStart"/>
      <w:r w:rsidRPr="00394AD1">
        <w:rPr>
          <w:rFonts w:cs="Times New Roman"/>
          <w:sz w:val="24"/>
          <w:szCs w:val="24"/>
        </w:rPr>
        <w:t>Eliminasi</w:t>
      </w:r>
      <w:proofErr w:type="spellEnd"/>
      <w:r w:rsidRPr="00394AD1">
        <w:rPr>
          <w:rFonts w:cs="Times New Roman"/>
          <w:sz w:val="24"/>
          <w:szCs w:val="24"/>
        </w:rPr>
        <w:t xml:space="preserve"> </w:t>
      </w:r>
      <w:proofErr w:type="spellStart"/>
      <w:r w:rsidRPr="00394AD1">
        <w:rPr>
          <w:rFonts w:cs="Times New Roman"/>
          <w:sz w:val="24"/>
          <w:szCs w:val="24"/>
        </w:rPr>
        <w:t>Sifilis</w:t>
      </w:r>
      <w:proofErr w:type="spellEnd"/>
      <w:r w:rsidRPr="00394AD1">
        <w:rPr>
          <w:rFonts w:cs="Times New Roman"/>
          <w:sz w:val="24"/>
          <w:szCs w:val="24"/>
        </w:rPr>
        <w:t xml:space="preserve"> di Indonesia pada </w:t>
      </w:r>
      <w:proofErr w:type="spellStart"/>
      <w:r w:rsidRPr="00394AD1">
        <w:rPr>
          <w:rFonts w:cs="Times New Roman"/>
          <w:sz w:val="24"/>
          <w:szCs w:val="24"/>
        </w:rPr>
        <w:t>tahun</w:t>
      </w:r>
      <w:proofErr w:type="spellEnd"/>
      <w:r w:rsidRPr="00394AD1">
        <w:rPr>
          <w:rFonts w:cs="Times New Roman"/>
          <w:sz w:val="24"/>
          <w:szCs w:val="24"/>
        </w:rPr>
        <w:t xml:space="preserve"> 2030: </w:t>
      </w:r>
      <w:proofErr w:type="spellStart"/>
      <w:r w:rsidRPr="00394AD1">
        <w:rPr>
          <w:rFonts w:cs="Times New Roman"/>
          <w:sz w:val="24"/>
          <w:szCs w:val="24"/>
        </w:rPr>
        <w:t>Berada</w:t>
      </w:r>
      <w:proofErr w:type="spellEnd"/>
      <w:r w:rsidRPr="00394AD1">
        <w:rPr>
          <w:rFonts w:cs="Times New Roman"/>
          <w:sz w:val="24"/>
          <w:szCs w:val="24"/>
        </w:rPr>
        <w:t xml:space="preserve"> di Jalur yang </w:t>
      </w:r>
      <w:proofErr w:type="spellStart"/>
      <w:r w:rsidRPr="00394AD1">
        <w:rPr>
          <w:rFonts w:cs="Times New Roman"/>
          <w:sz w:val="24"/>
          <w:szCs w:val="24"/>
        </w:rPr>
        <w:t>Benar</w:t>
      </w:r>
      <w:proofErr w:type="spellEnd"/>
      <w:r w:rsidRPr="00394AD1">
        <w:rPr>
          <w:rFonts w:cs="Times New Roman"/>
          <w:sz w:val="24"/>
          <w:szCs w:val="24"/>
        </w:rPr>
        <w:t xml:space="preserve">. </w:t>
      </w:r>
      <w:proofErr w:type="spellStart"/>
      <w:r w:rsidRPr="00394AD1">
        <w:rPr>
          <w:rFonts w:cs="Times New Roman"/>
          <w:sz w:val="24"/>
          <w:szCs w:val="24"/>
        </w:rPr>
        <w:t>Cermin</w:t>
      </w:r>
      <w:proofErr w:type="spellEnd"/>
      <w:r w:rsidRPr="00394AD1">
        <w:rPr>
          <w:rFonts w:cs="Times New Roman"/>
          <w:sz w:val="24"/>
          <w:szCs w:val="24"/>
        </w:rPr>
        <w:t xml:space="preserve"> Dunia </w:t>
      </w:r>
      <w:proofErr w:type="spellStart"/>
      <w:r w:rsidRPr="00394AD1">
        <w:rPr>
          <w:rFonts w:cs="Times New Roman"/>
          <w:sz w:val="24"/>
          <w:szCs w:val="24"/>
        </w:rPr>
        <w:t>Kedokteran</w:t>
      </w:r>
      <w:proofErr w:type="spellEnd"/>
      <w:r w:rsidRPr="00394AD1">
        <w:rPr>
          <w:rFonts w:cs="Times New Roman"/>
          <w:sz w:val="24"/>
          <w:szCs w:val="24"/>
        </w:rPr>
        <w:t>. 2023;50(4):234-237.</w:t>
      </w:r>
      <w:r w:rsidRPr="00394AD1">
        <w:rPr>
          <w:rFonts w:eastAsia="굴림" w:cs="Times New Roman"/>
          <w:sz w:val="24"/>
          <w:szCs w:val="24"/>
        </w:rPr>
        <w:t>4o</w:t>
      </w:r>
    </w:p>
    <w:p w14:paraId="7C944557" w14:textId="77777777" w:rsidR="00CE0FA1" w:rsidRPr="00394AD1" w:rsidRDefault="00000000" w:rsidP="00CE0FA1">
      <w:pPr>
        <w:pStyle w:val="a4"/>
        <w:numPr>
          <w:ilvl w:val="0"/>
          <w:numId w:val="4"/>
        </w:numPr>
        <w:spacing w:after="240" w:line="240" w:lineRule="auto"/>
        <w:contextualSpacing w:val="0"/>
        <w:rPr>
          <w:rFonts w:cs="Times New Roman"/>
          <w:sz w:val="24"/>
          <w:szCs w:val="24"/>
        </w:rPr>
      </w:pPr>
      <w:proofErr w:type="spellStart"/>
      <w:r w:rsidRPr="00394AD1">
        <w:rPr>
          <w:rFonts w:cs="Times New Roman"/>
          <w:sz w:val="24"/>
          <w:szCs w:val="24"/>
        </w:rPr>
        <w:t>Fatiah</w:t>
      </w:r>
      <w:proofErr w:type="spellEnd"/>
      <w:r w:rsidRPr="00394AD1">
        <w:rPr>
          <w:rFonts w:cs="Times New Roman"/>
          <w:sz w:val="24"/>
          <w:szCs w:val="24"/>
        </w:rPr>
        <w:t xml:space="preserve"> MS, </w:t>
      </w:r>
      <w:proofErr w:type="spellStart"/>
      <w:r w:rsidRPr="00394AD1">
        <w:rPr>
          <w:rFonts w:cs="Times New Roman"/>
          <w:sz w:val="24"/>
          <w:szCs w:val="24"/>
        </w:rPr>
        <w:t>Purba</w:t>
      </w:r>
      <w:proofErr w:type="spellEnd"/>
      <w:r w:rsidRPr="00394AD1">
        <w:rPr>
          <w:rFonts w:cs="Times New Roman"/>
          <w:sz w:val="24"/>
          <w:szCs w:val="24"/>
        </w:rPr>
        <w:t xml:space="preserve"> R. Prevention of STI Transmission among Men Who Have Sex with Men in Indonesia through Circumcision Behavior. </w:t>
      </w:r>
      <w:proofErr w:type="spellStart"/>
      <w:r w:rsidRPr="00394AD1">
        <w:rPr>
          <w:rFonts w:cs="Times New Roman"/>
          <w:sz w:val="24"/>
          <w:szCs w:val="24"/>
        </w:rPr>
        <w:t>Jurnal</w:t>
      </w:r>
      <w:proofErr w:type="spellEnd"/>
      <w:r w:rsidRPr="00394AD1">
        <w:rPr>
          <w:rFonts w:cs="Times New Roman"/>
          <w:sz w:val="24"/>
          <w:szCs w:val="24"/>
        </w:rPr>
        <w:t xml:space="preserve"> Bidan Cerdas. 2023;5(3):110-120. doi:10.33860/</w:t>
      </w:r>
      <w:proofErr w:type="gramStart"/>
      <w:r w:rsidRPr="00394AD1">
        <w:rPr>
          <w:rFonts w:cs="Times New Roman"/>
          <w:sz w:val="24"/>
          <w:szCs w:val="24"/>
        </w:rPr>
        <w:t>jbc.v</w:t>
      </w:r>
      <w:proofErr w:type="gramEnd"/>
      <w:r w:rsidRPr="00394AD1">
        <w:rPr>
          <w:rFonts w:cs="Times New Roman"/>
          <w:sz w:val="24"/>
          <w:szCs w:val="24"/>
        </w:rPr>
        <w:t xml:space="preserve">5i3.2744. Available from: </w:t>
      </w:r>
      <w:hyperlink r:id="rId7" w:tgtFrame="_new" w:history="1">
        <w:r w:rsidRPr="00394AD1">
          <w:rPr>
            <w:rStyle w:val="ae"/>
          </w:rPr>
          <w:t>https://jurnal.poltekkespalu.ac.id/index.php/JBC</w:t>
        </w:r>
      </w:hyperlink>
      <w:r w:rsidRPr="00394AD1">
        <w:rPr>
          <w:rFonts w:cs="Times New Roman"/>
          <w:sz w:val="24"/>
          <w:szCs w:val="24"/>
        </w:rPr>
        <w:t>.</w:t>
      </w:r>
    </w:p>
    <w:p w14:paraId="5F350A9F" w14:textId="77777777" w:rsidR="00CE0FA1" w:rsidRPr="00394AD1" w:rsidRDefault="00000000" w:rsidP="00CE0FA1">
      <w:pPr>
        <w:pStyle w:val="a4"/>
        <w:numPr>
          <w:ilvl w:val="0"/>
          <w:numId w:val="4"/>
        </w:numPr>
        <w:spacing w:after="240" w:line="240" w:lineRule="auto"/>
        <w:contextualSpacing w:val="0"/>
        <w:rPr>
          <w:rFonts w:cs="Times New Roman"/>
          <w:sz w:val="24"/>
          <w:szCs w:val="24"/>
        </w:rPr>
      </w:pPr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Son DT, Oh J, Heo J, et al. Early sexual initiation and multiple sexual partners among Vietnamese women: analysis from the Multiple Indicator Cluster Survey, 2011. </w:t>
      </w:r>
      <w:r w:rsidRPr="00394AD1">
        <w:rPr>
          <w:rFonts w:cs="Times New Roman"/>
          <w:i/>
          <w:iCs/>
          <w:color w:val="212121"/>
          <w:sz w:val="24"/>
          <w:szCs w:val="24"/>
          <w:shd w:val="clear" w:color="auto" w:fill="FFFFFF"/>
        </w:rPr>
        <w:t>Glob Health Action</w:t>
      </w:r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 xml:space="preserve">. </w:t>
      </w:r>
      <w:proofErr w:type="gramStart"/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2016;9:29575</w:t>
      </w:r>
      <w:proofErr w:type="gramEnd"/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. Published 2016 Feb 29. doi:10.3402/</w:t>
      </w:r>
      <w:proofErr w:type="gramStart"/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gha.v</w:t>
      </w:r>
      <w:proofErr w:type="gramEnd"/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9.29575</w:t>
      </w:r>
    </w:p>
    <w:p w14:paraId="10E564E2" w14:textId="77777777" w:rsidR="00CE0FA1" w:rsidRPr="00394AD1" w:rsidRDefault="00000000" w:rsidP="00CE0FA1">
      <w:pPr>
        <w:pStyle w:val="a4"/>
        <w:numPr>
          <w:ilvl w:val="0"/>
          <w:numId w:val="4"/>
        </w:numPr>
        <w:spacing w:after="240" w:line="240" w:lineRule="auto"/>
        <w:contextualSpacing w:val="0"/>
        <w:rPr>
          <w:rFonts w:cs="Times New Roman"/>
          <w:sz w:val="24"/>
          <w:szCs w:val="24"/>
        </w:rPr>
      </w:pPr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 xml:space="preserve"> Adamson PC, Bhatia R, Tran KDC, et al. Prevalence, Anatomic Distribution, and Correlates of Chlamydia trachomatis and Neisseria gonorrhoeae Infections Among a Cohort of Men Who Have Sex </w:t>
      </w:r>
      <w:proofErr w:type="gramStart"/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With</w:t>
      </w:r>
      <w:proofErr w:type="gramEnd"/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 xml:space="preserve"> Men in Hanoi, Vietnam. </w:t>
      </w:r>
      <w:r w:rsidRPr="00394AD1">
        <w:rPr>
          <w:rFonts w:cs="Times New Roman"/>
          <w:i/>
          <w:iCs/>
          <w:color w:val="212121"/>
          <w:sz w:val="24"/>
          <w:szCs w:val="24"/>
          <w:shd w:val="clear" w:color="auto" w:fill="FFFFFF"/>
        </w:rPr>
        <w:t>Sex Transm Dis</w:t>
      </w:r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. 2022;49(7):504-510. doi:10.1097/OLQ.0000000000001626</w:t>
      </w:r>
    </w:p>
    <w:p w14:paraId="4B5BF3E3" w14:textId="77777777" w:rsidR="00CE0FA1" w:rsidRPr="00394AD1" w:rsidRDefault="00000000" w:rsidP="00CE0FA1">
      <w:pPr>
        <w:pStyle w:val="a4"/>
        <w:numPr>
          <w:ilvl w:val="0"/>
          <w:numId w:val="4"/>
        </w:numPr>
        <w:spacing w:after="240" w:line="240" w:lineRule="auto"/>
        <w:contextualSpacing w:val="0"/>
        <w:rPr>
          <w:rFonts w:cs="Times New Roman"/>
          <w:sz w:val="24"/>
          <w:szCs w:val="24"/>
        </w:rPr>
      </w:pPr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 xml:space="preserve">  Nguyen H, Do Ngoc A, Nguyen Le V, et al. Prevalence, risk factors and genotyping of </w:t>
      </w:r>
      <w:r w:rsidRPr="00394AD1">
        <w:rPr>
          <w:rFonts w:cs="Times New Roman"/>
          <w:i/>
          <w:iCs/>
          <w:color w:val="212121"/>
          <w:sz w:val="24"/>
          <w:szCs w:val="24"/>
          <w:shd w:val="clear" w:color="auto" w:fill="FFFFFF"/>
        </w:rPr>
        <w:t>chlamydia trachomatis</w:t>
      </w:r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 from endocervical specimens of infertile women at a tertiary care hospital, Vietnam. </w:t>
      </w:r>
      <w:r w:rsidRPr="00394AD1">
        <w:rPr>
          <w:rFonts w:cs="Times New Roman"/>
          <w:i/>
          <w:iCs/>
          <w:color w:val="212121"/>
          <w:sz w:val="24"/>
          <w:szCs w:val="24"/>
          <w:shd w:val="clear" w:color="auto" w:fill="FFFFFF"/>
        </w:rPr>
        <w:t>Int J STD AIDS</w:t>
      </w:r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. 2024;35(6):452-461. doi:10.1177/09564624241230342</w:t>
      </w:r>
    </w:p>
    <w:p w14:paraId="21A837BD" w14:textId="77777777" w:rsidR="00CE0FA1" w:rsidRPr="00394AD1" w:rsidRDefault="00000000" w:rsidP="00CE0FA1">
      <w:pPr>
        <w:pStyle w:val="a4"/>
        <w:numPr>
          <w:ilvl w:val="0"/>
          <w:numId w:val="4"/>
        </w:numPr>
        <w:spacing w:after="240" w:line="240" w:lineRule="auto"/>
        <w:contextualSpacing w:val="0"/>
        <w:rPr>
          <w:rFonts w:cs="Times New Roman"/>
          <w:color w:val="212121"/>
          <w:sz w:val="24"/>
          <w:szCs w:val="24"/>
          <w:shd w:val="clear" w:color="auto" w:fill="FFFFFF"/>
        </w:rPr>
      </w:pPr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lastRenderedPageBreak/>
        <w:t>Tran BX, Vo T, Dang AK, et al. Characterizing Unsafe Sexual Behavior among Factory Workers in the Context of Rapid Industrialization in Northern Vietnam. </w:t>
      </w:r>
      <w:r w:rsidRPr="00394AD1">
        <w:rPr>
          <w:rFonts w:cs="Times New Roman"/>
          <w:i/>
          <w:iCs/>
          <w:color w:val="212121"/>
          <w:sz w:val="24"/>
          <w:szCs w:val="24"/>
          <w:shd w:val="clear" w:color="auto" w:fill="FFFFFF"/>
        </w:rPr>
        <w:t>Int J Environ Res Public Health</w:t>
      </w:r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. 2019;16(24):5085. doi:10.3390/ijerph16245085</w:t>
      </w:r>
    </w:p>
    <w:p w14:paraId="4D6F1331" w14:textId="77777777" w:rsidR="00CE0FA1" w:rsidRPr="00394AD1" w:rsidRDefault="00000000" w:rsidP="00CE0FA1">
      <w:pPr>
        <w:pStyle w:val="a4"/>
        <w:numPr>
          <w:ilvl w:val="0"/>
          <w:numId w:val="4"/>
        </w:numPr>
        <w:spacing w:after="240" w:line="240" w:lineRule="auto"/>
        <w:contextualSpacing w:val="0"/>
        <w:rPr>
          <w:rFonts w:cs="Times New Roman"/>
          <w:color w:val="212121"/>
          <w:sz w:val="24"/>
          <w:szCs w:val="24"/>
          <w:shd w:val="clear" w:color="auto" w:fill="FFFFFF"/>
        </w:rPr>
      </w:pPr>
      <w:r w:rsidRPr="00394AD1">
        <w:rPr>
          <w:rFonts w:cs="Times New Roman" w:hint="eastAsia"/>
          <w:color w:val="212121"/>
          <w:sz w:val="24"/>
          <w:szCs w:val="24"/>
          <w:shd w:val="clear" w:color="auto" w:fill="FFFFFF"/>
        </w:rPr>
        <w:t xml:space="preserve"> </w:t>
      </w:r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KDCA. 2022 Annual Report on the Notified HIV/AIDS in Korea. 2023. June.</w:t>
      </w:r>
    </w:p>
    <w:p w14:paraId="39402E38" w14:textId="77777777" w:rsidR="00CE0FA1" w:rsidRPr="00394AD1" w:rsidRDefault="00000000" w:rsidP="00CE0FA1">
      <w:pPr>
        <w:pStyle w:val="a4"/>
        <w:numPr>
          <w:ilvl w:val="0"/>
          <w:numId w:val="4"/>
        </w:numPr>
        <w:spacing w:after="240" w:line="240" w:lineRule="auto"/>
        <w:contextualSpacing w:val="0"/>
        <w:rPr>
          <w:rFonts w:cs="Times New Roman"/>
          <w:color w:val="212121"/>
          <w:sz w:val="24"/>
          <w:szCs w:val="24"/>
          <w:shd w:val="clear" w:color="auto" w:fill="FFFFFF"/>
        </w:rPr>
      </w:pPr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 xml:space="preserve">Republic of Korea. Disease Portal. </w:t>
      </w:r>
      <w:proofErr w:type="gramStart"/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www.kdca.go.kr  Accessed</w:t>
      </w:r>
      <w:proofErr w:type="gramEnd"/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 xml:space="preserve"> June 6, 2024</w:t>
      </w:r>
    </w:p>
    <w:p w14:paraId="6E39F800" w14:textId="77777777" w:rsidR="00CE0FA1" w:rsidRPr="00394AD1" w:rsidRDefault="00000000" w:rsidP="00CE0FA1">
      <w:pPr>
        <w:pStyle w:val="a4"/>
        <w:numPr>
          <w:ilvl w:val="0"/>
          <w:numId w:val="4"/>
        </w:numPr>
        <w:spacing w:after="240" w:line="240" w:lineRule="auto"/>
        <w:contextualSpacing w:val="0"/>
        <w:rPr>
          <w:rFonts w:cs="Times New Roman"/>
          <w:color w:val="212121"/>
          <w:sz w:val="24"/>
          <w:szCs w:val="24"/>
          <w:shd w:val="clear" w:color="auto" w:fill="FFFFFF"/>
        </w:rPr>
      </w:pPr>
      <w:proofErr w:type="spellStart"/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Sopheab</w:t>
      </w:r>
      <w:proofErr w:type="spellEnd"/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 xml:space="preserve"> H, </w:t>
      </w:r>
      <w:proofErr w:type="spellStart"/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Tuot</w:t>
      </w:r>
      <w:proofErr w:type="spellEnd"/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 xml:space="preserve"> S, Chhea C, et al. HIV prevalence, related risk behaviors, and correlates of HIV infection among people who use drugs in Cambodia. </w:t>
      </w:r>
      <w:r w:rsidRPr="00394AD1">
        <w:rPr>
          <w:rFonts w:cs="Times New Roman"/>
          <w:i/>
          <w:color w:val="212121"/>
          <w:sz w:val="24"/>
          <w:szCs w:val="24"/>
          <w:shd w:val="clear" w:color="auto" w:fill="FFFFFF"/>
        </w:rPr>
        <w:t>BMC Infect Dis.</w:t>
      </w:r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 xml:space="preserve"> 2018;18(1). doi:10.1186/s12879-018-3067-6</w:t>
      </w:r>
    </w:p>
    <w:p w14:paraId="40EC1A27" w14:textId="77777777" w:rsidR="00CE0FA1" w:rsidRPr="00394AD1" w:rsidRDefault="00000000" w:rsidP="00CE0FA1">
      <w:pPr>
        <w:pStyle w:val="a4"/>
        <w:numPr>
          <w:ilvl w:val="0"/>
          <w:numId w:val="4"/>
        </w:numPr>
        <w:spacing w:after="240" w:line="240" w:lineRule="auto"/>
        <w:contextualSpacing w:val="0"/>
        <w:rPr>
          <w:rFonts w:cs="Times New Roman"/>
          <w:color w:val="212121"/>
          <w:sz w:val="24"/>
          <w:szCs w:val="24"/>
          <w:shd w:val="clear" w:color="auto" w:fill="FFFFFF"/>
        </w:rPr>
      </w:pPr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National Center for HIV/AIDS, Dermatology and STDs. National HIV clinical management guidelines for adults and adolescents. 2020.</w:t>
      </w:r>
    </w:p>
    <w:p w14:paraId="3CB41147" w14:textId="77777777" w:rsidR="00CE0FA1" w:rsidRPr="00394AD1" w:rsidRDefault="00000000" w:rsidP="00CE0FA1">
      <w:pPr>
        <w:pStyle w:val="a4"/>
        <w:numPr>
          <w:ilvl w:val="0"/>
          <w:numId w:val="4"/>
        </w:numPr>
        <w:spacing w:after="240" w:line="240" w:lineRule="auto"/>
        <w:contextualSpacing w:val="0"/>
        <w:rPr>
          <w:rFonts w:cs="Times New Roman"/>
          <w:color w:val="212121"/>
          <w:sz w:val="24"/>
          <w:szCs w:val="24"/>
          <w:shd w:val="clear" w:color="auto" w:fill="FFFFFF"/>
        </w:rPr>
      </w:pPr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National Center for HIV/AIDS, Dermatology and STDs. Standard Operating Procedure Boosted Continuum of Prevention to Care and Treatment for Key Populations (B-</w:t>
      </w:r>
      <w:proofErr w:type="spellStart"/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CoPCT</w:t>
      </w:r>
      <w:proofErr w:type="spellEnd"/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) in Cambodia. 2021.</w:t>
      </w:r>
    </w:p>
    <w:p w14:paraId="630792BA" w14:textId="77777777" w:rsidR="00CE0FA1" w:rsidRPr="00394AD1" w:rsidRDefault="00000000" w:rsidP="00CE0FA1">
      <w:pPr>
        <w:pStyle w:val="a4"/>
        <w:numPr>
          <w:ilvl w:val="0"/>
          <w:numId w:val="4"/>
        </w:numPr>
        <w:spacing w:after="240" w:line="240" w:lineRule="auto"/>
        <w:contextualSpacing w:val="0"/>
        <w:rPr>
          <w:rFonts w:cs="Times New Roman"/>
          <w:color w:val="212121"/>
          <w:sz w:val="24"/>
          <w:szCs w:val="24"/>
          <w:shd w:val="clear" w:color="auto" w:fill="FFFFFF"/>
        </w:rPr>
      </w:pPr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 xml:space="preserve">Page K, Stein ES, </w:t>
      </w:r>
      <w:proofErr w:type="spellStart"/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Sansothy</w:t>
      </w:r>
      <w:proofErr w:type="spellEnd"/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 xml:space="preserve"> N, et al. Sex work and HIV in Cambodia: trajectories of risk and disease in two cohorts of high-risk young women in Phnom Penh, Cambodia. </w:t>
      </w:r>
      <w:r w:rsidRPr="00394AD1">
        <w:rPr>
          <w:rFonts w:cs="Times New Roman"/>
          <w:i/>
          <w:color w:val="212121"/>
          <w:sz w:val="24"/>
          <w:szCs w:val="24"/>
          <w:shd w:val="clear" w:color="auto" w:fill="FFFFFF"/>
        </w:rPr>
        <w:t>BMJ Open</w:t>
      </w:r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. 2013;3(9). doi:10.1136/bmjopen-2013-003095</w:t>
      </w:r>
    </w:p>
    <w:p w14:paraId="3494E3C8" w14:textId="77777777" w:rsidR="00CE0FA1" w:rsidRPr="00394AD1" w:rsidRDefault="00000000" w:rsidP="00CE0FA1">
      <w:pPr>
        <w:pStyle w:val="a4"/>
        <w:numPr>
          <w:ilvl w:val="0"/>
          <w:numId w:val="4"/>
        </w:numPr>
        <w:spacing w:after="240" w:line="240" w:lineRule="auto"/>
        <w:contextualSpacing w:val="0"/>
        <w:rPr>
          <w:rFonts w:cs="Times New Roman"/>
          <w:color w:val="212121"/>
          <w:sz w:val="24"/>
          <w:szCs w:val="24"/>
          <w:shd w:val="clear" w:color="auto" w:fill="FFFFFF"/>
        </w:rPr>
      </w:pPr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National Center for HIV/AIDS, Dermatology and STDs. National Consolidated Guidelines on HIV Testing Services in Cambodia. 2017.</w:t>
      </w:r>
    </w:p>
    <w:p w14:paraId="4EF32CF2" w14:textId="77777777" w:rsidR="00CE0FA1" w:rsidRPr="00394AD1" w:rsidRDefault="00000000" w:rsidP="00CE0FA1">
      <w:pPr>
        <w:pStyle w:val="a4"/>
        <w:numPr>
          <w:ilvl w:val="0"/>
          <w:numId w:val="4"/>
        </w:numPr>
        <w:spacing w:after="240" w:line="240" w:lineRule="auto"/>
        <w:contextualSpacing w:val="0"/>
        <w:rPr>
          <w:rFonts w:cs="Times New Roman"/>
          <w:color w:val="212121"/>
          <w:sz w:val="24"/>
          <w:szCs w:val="24"/>
          <w:shd w:val="clear" w:color="auto" w:fill="FFFFFF"/>
        </w:rPr>
      </w:pPr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National Center for HIV/AIDS, Dermatology and STDs. Amendment to the National HIV Clinical Management Guidelines for Adults and Adolescents. 2022.</w:t>
      </w:r>
    </w:p>
    <w:p w14:paraId="62103014" w14:textId="77777777" w:rsidR="00CE0FA1" w:rsidRPr="00394AD1" w:rsidRDefault="00000000" w:rsidP="00CE0FA1">
      <w:pPr>
        <w:pStyle w:val="a4"/>
        <w:numPr>
          <w:ilvl w:val="0"/>
          <w:numId w:val="4"/>
        </w:numPr>
        <w:spacing w:after="240" w:line="240" w:lineRule="auto"/>
        <w:contextualSpacing w:val="0"/>
        <w:rPr>
          <w:rFonts w:cs="Times New Roman"/>
          <w:color w:val="212121"/>
          <w:sz w:val="24"/>
          <w:szCs w:val="24"/>
          <w:shd w:val="clear" w:color="auto" w:fill="FFFFFF"/>
        </w:rPr>
      </w:pPr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 xml:space="preserve">United Nations Cambodia. Despite impressive treatment results, </w:t>
      </w:r>
      <w:r>
        <w:rPr>
          <w:rFonts w:cs="Times New Roman"/>
          <w:color w:val="212121"/>
          <w:sz w:val="24"/>
          <w:szCs w:val="24"/>
          <w:shd w:val="clear" w:color="auto" w:fill="FFFFFF"/>
        </w:rPr>
        <w:t>Cambodia’s</w:t>
      </w:r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 xml:space="preserve"> HIV response must address inequalities affecting children and young key populations. 2023.</w:t>
      </w:r>
    </w:p>
    <w:p w14:paraId="22116C40" w14:textId="77777777" w:rsidR="00CE0FA1" w:rsidRPr="00394AD1" w:rsidRDefault="00000000" w:rsidP="00CE0FA1">
      <w:pPr>
        <w:pStyle w:val="a4"/>
        <w:numPr>
          <w:ilvl w:val="0"/>
          <w:numId w:val="4"/>
        </w:numPr>
        <w:spacing w:after="240" w:line="240" w:lineRule="auto"/>
        <w:contextualSpacing w:val="0"/>
        <w:rPr>
          <w:rFonts w:cs="Times New Roman"/>
          <w:color w:val="212121"/>
          <w:sz w:val="24"/>
          <w:szCs w:val="24"/>
          <w:shd w:val="clear" w:color="auto" w:fill="FFFFFF"/>
        </w:rPr>
      </w:pPr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 xml:space="preserve">Chhim S, Ngin C, </w:t>
      </w:r>
      <w:proofErr w:type="spellStart"/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Tuot</w:t>
      </w:r>
      <w:proofErr w:type="spellEnd"/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 xml:space="preserve"> S, et al. HIV prevalence and factors associated with HIV infection among transgender women in Cambodia: results from a national Integrated Biological and Behavioral Survey. </w:t>
      </w:r>
      <w:r w:rsidRPr="00394AD1">
        <w:rPr>
          <w:rFonts w:cs="Times New Roman"/>
          <w:i/>
          <w:color w:val="212121"/>
          <w:sz w:val="24"/>
          <w:szCs w:val="24"/>
          <w:shd w:val="clear" w:color="auto" w:fill="FFFFFF"/>
        </w:rPr>
        <w:t>BMJ Open.</w:t>
      </w:r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 xml:space="preserve"> 2017;7(8).  doi:10.1136/bmjopen-2016-015390</w:t>
      </w:r>
    </w:p>
    <w:p w14:paraId="117285D4" w14:textId="77777777" w:rsidR="00CE0FA1" w:rsidRPr="00394AD1" w:rsidRDefault="00000000" w:rsidP="00CE0FA1">
      <w:pPr>
        <w:pStyle w:val="a4"/>
        <w:numPr>
          <w:ilvl w:val="0"/>
          <w:numId w:val="4"/>
        </w:numPr>
        <w:spacing w:after="240" w:line="240" w:lineRule="auto"/>
        <w:contextualSpacing w:val="0"/>
        <w:rPr>
          <w:rFonts w:cs="Times New Roman"/>
          <w:color w:val="212121"/>
          <w:sz w:val="24"/>
          <w:szCs w:val="24"/>
          <w:shd w:val="clear" w:color="auto" w:fill="FFFFFF"/>
        </w:rPr>
      </w:pPr>
      <w:r w:rsidRPr="00394AD1">
        <w:rPr>
          <w:rFonts w:cs="Times New Roman"/>
          <w:color w:val="212121"/>
          <w:sz w:val="24"/>
          <w:szCs w:val="24"/>
          <w:shd w:val="clear" w:color="auto" w:fill="FFFFFF"/>
        </w:rPr>
        <w:t>National Center for HIV/AIDS, Dermatology and STDs. Report Integrated Biological and Behavioral Survey and Population Size Estimation among Men Who Have Sex with Men and Transgender Women in Cambodia, 2023. 2023.</w:t>
      </w:r>
    </w:p>
    <w:p w14:paraId="7184E0CB" w14:textId="77777777" w:rsidR="00CE0FA1" w:rsidRPr="00394AD1" w:rsidRDefault="00000000" w:rsidP="00CE0FA1">
      <w:pPr>
        <w:pStyle w:val="a4"/>
        <w:numPr>
          <w:ilvl w:val="0"/>
          <w:numId w:val="4"/>
        </w:numPr>
        <w:spacing w:after="240" w:line="240" w:lineRule="auto"/>
        <w:contextualSpacing w:val="0"/>
        <w:rPr>
          <w:rFonts w:eastAsia="맑은 고딕" w:cs="Times New Roman"/>
          <w:color w:val="212121"/>
          <w:sz w:val="24"/>
          <w:szCs w:val="24"/>
          <w:shd w:val="clear" w:color="auto" w:fill="FFFFFF"/>
          <w:lang w:eastAsia="ko-KR"/>
        </w:rPr>
      </w:pPr>
      <w:r w:rsidRPr="00394AD1">
        <w:rPr>
          <w:rFonts w:eastAsia="맑은 고딕" w:cs="Times New Roman"/>
          <w:color w:val="212121"/>
          <w:sz w:val="24"/>
          <w:szCs w:val="24"/>
          <w:shd w:val="clear" w:color="auto" w:fill="FFFFFF"/>
          <w:lang w:eastAsia="ko-KR"/>
        </w:rPr>
        <w:t>Ministry of Health Republic of Indonesia. Report on HIV AIDS and Sexually-Transmitted Diseases (STIs) Quarter I Year 2023. Accessed June 29, 2024. https://hivaids-pimsindonesia.or.id/download?kategori=Laporan%20Triwulan</w:t>
      </w:r>
    </w:p>
    <w:p w14:paraId="11B0B03A" w14:textId="77777777" w:rsidR="00CE0FA1" w:rsidRPr="00394AD1" w:rsidRDefault="00000000" w:rsidP="00CE0FA1">
      <w:pPr>
        <w:pStyle w:val="a4"/>
        <w:numPr>
          <w:ilvl w:val="0"/>
          <w:numId w:val="4"/>
        </w:numPr>
        <w:spacing w:after="240" w:line="240" w:lineRule="auto"/>
        <w:contextualSpacing w:val="0"/>
        <w:rPr>
          <w:rFonts w:eastAsia="맑은 고딕" w:cs="Times New Roman"/>
          <w:color w:val="212121"/>
          <w:sz w:val="24"/>
          <w:szCs w:val="24"/>
          <w:shd w:val="clear" w:color="auto" w:fill="FFFFFF"/>
          <w:lang w:eastAsia="ko-KR"/>
        </w:rPr>
      </w:pPr>
      <w:r w:rsidRPr="00394AD1">
        <w:rPr>
          <w:rFonts w:eastAsia="맑은 고딕" w:cs="Times New Roman"/>
          <w:color w:val="212121"/>
          <w:sz w:val="24"/>
          <w:szCs w:val="24"/>
          <w:shd w:val="clear" w:color="auto" w:fill="FFFFFF"/>
          <w:lang w:eastAsia="ko-KR"/>
        </w:rPr>
        <w:t>Ministry of Health Republic of Indonesia. Report on HIV AIDS and Sexually-Transmitted Diseases (STIs) Quarter I Year 2022. Accessed June 29, 2024. https://siha.kemkes.go.id/portal/files_upload/Laporan_TW_1_2022.pdf</w:t>
      </w:r>
    </w:p>
    <w:p w14:paraId="42656AE0" w14:textId="0DD09A39" w:rsidR="00CE0FA1" w:rsidRPr="00394AD1" w:rsidRDefault="00000000" w:rsidP="00CE0FA1">
      <w:pPr>
        <w:pStyle w:val="a4"/>
        <w:numPr>
          <w:ilvl w:val="0"/>
          <w:numId w:val="4"/>
        </w:numPr>
        <w:spacing w:after="240" w:line="240" w:lineRule="auto"/>
        <w:contextualSpacing w:val="0"/>
        <w:rPr>
          <w:rFonts w:eastAsia="맑은 고딕" w:cs="Times New Roman"/>
          <w:color w:val="212121"/>
          <w:sz w:val="24"/>
          <w:szCs w:val="24"/>
          <w:shd w:val="clear" w:color="auto" w:fill="FFFFFF"/>
          <w:lang w:eastAsia="ko-KR"/>
        </w:rPr>
      </w:pPr>
      <w:r w:rsidRPr="00394AD1">
        <w:rPr>
          <w:rFonts w:eastAsia="맑은 고딕" w:cs="Times New Roman"/>
          <w:color w:val="212121"/>
          <w:sz w:val="24"/>
          <w:szCs w:val="24"/>
          <w:shd w:val="clear" w:color="auto" w:fill="FFFFFF"/>
          <w:lang w:eastAsia="ko-KR"/>
        </w:rPr>
        <w:t xml:space="preserve">Ministry of Health Republic of Indonesia. Report on HIV AIDS and Sexually-Transmitted Diseases (STIs) Quarter III Year 2022. Accessed June 29, 2024.  </w:t>
      </w:r>
      <w:hyperlink r:id="rId8" w:history="1">
        <w:r w:rsidRPr="00394AD1">
          <w:rPr>
            <w:rStyle w:val="ae"/>
            <w:rFonts w:eastAsia="맑은 고딕"/>
            <w:shd w:val="clear" w:color="auto" w:fill="FFFFFF"/>
            <w:lang w:eastAsia="ko-KR"/>
          </w:rPr>
          <w:t>https://siha.kemkes.go.id/portal/files_upload/Laporan_TW_3_2022.pdf</w:t>
        </w:r>
      </w:hyperlink>
    </w:p>
    <w:p w14:paraId="47C1E9FE" w14:textId="77777777" w:rsidR="00CE0FA1" w:rsidRPr="00394AD1" w:rsidRDefault="00000000" w:rsidP="00CE0FA1">
      <w:pPr>
        <w:pStyle w:val="a4"/>
        <w:numPr>
          <w:ilvl w:val="0"/>
          <w:numId w:val="4"/>
        </w:numPr>
        <w:spacing w:after="240" w:line="240" w:lineRule="auto"/>
        <w:contextualSpacing w:val="0"/>
        <w:rPr>
          <w:rFonts w:eastAsia="맑은 고딕" w:cs="Times New Roman"/>
          <w:color w:val="212121"/>
          <w:sz w:val="24"/>
          <w:szCs w:val="24"/>
          <w:shd w:val="clear" w:color="auto" w:fill="FFFFFF"/>
          <w:lang w:eastAsia="ko-KR"/>
        </w:rPr>
      </w:pPr>
      <w:r w:rsidRPr="00394AD1">
        <w:rPr>
          <w:rFonts w:eastAsia="맑은 고딕" w:cs="Times New Roman"/>
          <w:color w:val="212121"/>
          <w:sz w:val="24"/>
          <w:szCs w:val="24"/>
          <w:shd w:val="clear" w:color="auto" w:fill="FFFFFF"/>
          <w:lang w:eastAsia="ko-KR"/>
        </w:rPr>
        <w:lastRenderedPageBreak/>
        <w:t xml:space="preserve"> United Nations Vietnam. VN032 - National consultant for revision and update of national guidelines on diagnosis and treatment of sexually transmitted infections. </w:t>
      </w:r>
    </w:p>
    <w:p w14:paraId="753A8E36" w14:textId="77777777" w:rsidR="00CE0FA1" w:rsidRPr="00394AD1" w:rsidRDefault="00000000" w:rsidP="00CE0FA1">
      <w:pPr>
        <w:pStyle w:val="a4"/>
        <w:numPr>
          <w:ilvl w:val="0"/>
          <w:numId w:val="4"/>
        </w:numPr>
        <w:spacing w:after="240" w:line="240" w:lineRule="auto"/>
        <w:contextualSpacing w:val="0"/>
        <w:rPr>
          <w:rFonts w:eastAsia="맑은 고딕" w:cs="Times New Roman"/>
          <w:color w:val="212121"/>
          <w:sz w:val="24"/>
          <w:szCs w:val="24"/>
          <w:shd w:val="clear" w:color="auto" w:fill="FFFFFF"/>
          <w:lang w:eastAsia="ko-KR"/>
        </w:rPr>
      </w:pPr>
      <w:r w:rsidRPr="00394AD1">
        <w:rPr>
          <w:rFonts w:eastAsia="맑은 고딕" w:cs="Times New Roman"/>
          <w:color w:val="212121"/>
          <w:sz w:val="24"/>
          <w:szCs w:val="24"/>
          <w:shd w:val="clear" w:color="auto" w:fill="FFFFFF"/>
          <w:lang w:eastAsia="ko-KR"/>
        </w:rPr>
        <w:t xml:space="preserve">Vietnam Ministry of Health. Circular No. 07/2023/TT-BYT of April 04, 2023 on providing procedures and methods for epidemiological surveillance of HIV/AIDS and sexually transmitted diseases (STDs). </w:t>
      </w:r>
    </w:p>
    <w:p w14:paraId="626E9EC2" w14:textId="77777777" w:rsidR="00CE0FA1" w:rsidRPr="00394AD1" w:rsidRDefault="00000000" w:rsidP="00CE0FA1">
      <w:pPr>
        <w:pStyle w:val="a4"/>
        <w:numPr>
          <w:ilvl w:val="0"/>
          <w:numId w:val="4"/>
        </w:numPr>
        <w:spacing w:after="240" w:line="240" w:lineRule="auto"/>
        <w:contextualSpacing w:val="0"/>
        <w:rPr>
          <w:rFonts w:eastAsia="맑은 고딕" w:cs="Times New Roman"/>
          <w:color w:val="212121"/>
          <w:sz w:val="24"/>
          <w:szCs w:val="24"/>
          <w:shd w:val="clear" w:color="auto" w:fill="FFFFFF"/>
          <w:lang w:eastAsia="ko-KR"/>
        </w:rPr>
      </w:pPr>
      <w:r w:rsidRPr="00394AD1">
        <w:rPr>
          <w:rFonts w:eastAsia="맑은 고딕" w:cs="Times New Roman"/>
          <w:color w:val="212121"/>
          <w:sz w:val="24"/>
          <w:szCs w:val="24"/>
          <w:shd w:val="clear" w:color="auto" w:fill="FFFFFF"/>
          <w:lang w:eastAsia="ko-KR"/>
        </w:rPr>
        <w:t xml:space="preserve">Tong L, Lin Z, Wu Z, et al. Trends and associated factors of HIV, HCV, and syphilis infection among different drug users in the China–Vietnam border area: an 11-year cross-sectional study (2010–2020). </w:t>
      </w:r>
      <w:r w:rsidRPr="00394AD1">
        <w:rPr>
          <w:rFonts w:eastAsia="맑은 고딕" w:cs="Times New Roman"/>
          <w:i/>
          <w:color w:val="212121"/>
          <w:sz w:val="24"/>
          <w:szCs w:val="24"/>
          <w:shd w:val="clear" w:color="auto" w:fill="FFFFFF"/>
          <w:lang w:eastAsia="ko-KR"/>
        </w:rPr>
        <w:t>BMC Infect Dis.</w:t>
      </w:r>
      <w:r w:rsidRPr="00394AD1">
        <w:rPr>
          <w:rFonts w:eastAsia="맑은 고딕" w:cs="Times New Roman"/>
          <w:color w:val="212121"/>
          <w:sz w:val="24"/>
          <w:szCs w:val="24"/>
          <w:shd w:val="clear" w:color="auto" w:fill="FFFFFF"/>
          <w:lang w:eastAsia="ko-KR"/>
        </w:rPr>
        <w:t xml:space="preserve"> </w:t>
      </w:r>
      <w:proofErr w:type="gramStart"/>
      <w:r w:rsidRPr="00394AD1">
        <w:rPr>
          <w:rFonts w:eastAsia="맑은 고딕" w:cs="Times New Roman"/>
          <w:color w:val="212121"/>
          <w:sz w:val="24"/>
          <w:szCs w:val="24"/>
          <w:shd w:val="clear" w:color="auto" w:fill="FFFFFF"/>
          <w:lang w:eastAsia="ko-KR"/>
        </w:rPr>
        <w:t>2023;23:575</w:t>
      </w:r>
      <w:proofErr w:type="gramEnd"/>
      <w:r w:rsidRPr="00394AD1">
        <w:rPr>
          <w:rFonts w:eastAsia="맑은 고딕" w:cs="Times New Roman"/>
          <w:color w:val="212121"/>
          <w:sz w:val="24"/>
          <w:szCs w:val="24"/>
          <w:shd w:val="clear" w:color="auto" w:fill="FFFFFF"/>
          <w:lang w:eastAsia="ko-KR"/>
        </w:rPr>
        <w:t xml:space="preserve">. doi:10.1186/s12879-023-08239-3 </w:t>
      </w:r>
    </w:p>
    <w:p w14:paraId="48CD5D1B" w14:textId="77777777" w:rsidR="00CE0FA1" w:rsidRPr="00394AD1" w:rsidRDefault="00000000" w:rsidP="00CE0FA1">
      <w:pPr>
        <w:pStyle w:val="a4"/>
        <w:numPr>
          <w:ilvl w:val="0"/>
          <w:numId w:val="4"/>
        </w:numPr>
        <w:spacing w:after="240" w:line="240" w:lineRule="auto"/>
        <w:contextualSpacing w:val="0"/>
        <w:rPr>
          <w:rFonts w:eastAsia="맑은 고딕" w:cs="Times New Roman"/>
          <w:color w:val="212121"/>
          <w:sz w:val="24"/>
          <w:szCs w:val="24"/>
          <w:shd w:val="clear" w:color="auto" w:fill="FFFFFF"/>
          <w:lang w:eastAsia="ko-KR"/>
        </w:rPr>
      </w:pPr>
      <w:r w:rsidRPr="00394AD1">
        <w:rPr>
          <w:rFonts w:eastAsia="맑은 고딕" w:cs="Times New Roman"/>
          <w:color w:val="212121"/>
          <w:sz w:val="24"/>
          <w:szCs w:val="24"/>
          <w:shd w:val="clear" w:color="auto" w:fill="FFFFFF"/>
          <w:lang w:eastAsia="ko-KR"/>
        </w:rPr>
        <w:t xml:space="preserve">Thanh Nguyen HT, Nguyen LT, Thanh Hoang HT, et al. Increase in human immunodeficiency virus and syphilis prevalence and incidence among men who have sex with men, Vietnam 2015–2020. </w:t>
      </w:r>
      <w:r w:rsidRPr="00394AD1">
        <w:rPr>
          <w:rFonts w:eastAsia="맑은 고딕" w:cs="Times New Roman"/>
          <w:i/>
          <w:color w:val="212121"/>
          <w:sz w:val="24"/>
          <w:szCs w:val="24"/>
          <w:shd w:val="clear" w:color="auto" w:fill="FFFFFF"/>
          <w:lang w:eastAsia="ko-KR"/>
        </w:rPr>
        <w:t>Int J STD AIDS.</w:t>
      </w:r>
      <w:r w:rsidRPr="00394AD1">
        <w:rPr>
          <w:rFonts w:eastAsia="맑은 고딕" w:cs="Times New Roman"/>
          <w:color w:val="212121"/>
          <w:sz w:val="24"/>
          <w:szCs w:val="24"/>
          <w:shd w:val="clear" w:color="auto" w:fill="FFFFFF"/>
          <w:lang w:eastAsia="ko-KR"/>
        </w:rPr>
        <w:t xml:space="preserve"> 2024;35(3):197-205. doi:10.1177/0956462423123456 </w:t>
      </w:r>
    </w:p>
    <w:p w14:paraId="0979AC7A" w14:textId="77777777" w:rsidR="00CE0FA1" w:rsidRPr="00394AD1" w:rsidRDefault="00000000" w:rsidP="00CE0FA1">
      <w:pPr>
        <w:pStyle w:val="a4"/>
        <w:numPr>
          <w:ilvl w:val="0"/>
          <w:numId w:val="4"/>
        </w:numPr>
        <w:spacing w:after="240" w:line="240" w:lineRule="auto"/>
        <w:contextualSpacing w:val="0"/>
        <w:rPr>
          <w:rFonts w:eastAsia="맑은 고딕" w:cs="Times New Roman"/>
          <w:color w:val="212121"/>
          <w:sz w:val="24"/>
          <w:szCs w:val="24"/>
          <w:shd w:val="clear" w:color="auto" w:fill="FFFFFF"/>
          <w:lang w:eastAsia="ko-KR"/>
        </w:rPr>
      </w:pPr>
      <w:r w:rsidRPr="00394AD1">
        <w:rPr>
          <w:rFonts w:eastAsia="맑은 고딕" w:cs="Times New Roman"/>
          <w:color w:val="212121"/>
          <w:sz w:val="24"/>
          <w:szCs w:val="24"/>
          <w:shd w:val="clear" w:color="auto" w:fill="FFFFFF"/>
          <w:lang w:eastAsia="ko-KR"/>
        </w:rPr>
        <w:t xml:space="preserve">Ha T, Shi H, Givens D, Nguyen T, Nguyen N. Factors impacting HIV testing among young sexually active women migrant workers in Vietnamese industrial zones. </w:t>
      </w:r>
      <w:r w:rsidRPr="00394AD1">
        <w:rPr>
          <w:rFonts w:eastAsia="맑은 고딕" w:cs="Times New Roman"/>
          <w:i/>
          <w:color w:val="212121"/>
          <w:sz w:val="24"/>
          <w:szCs w:val="24"/>
          <w:shd w:val="clear" w:color="auto" w:fill="FFFFFF"/>
          <w:lang w:eastAsia="ko-KR"/>
        </w:rPr>
        <w:t>BMC Public Health</w:t>
      </w:r>
      <w:r w:rsidRPr="00394AD1">
        <w:rPr>
          <w:rFonts w:eastAsia="맑은 고딕" w:cs="Times New Roman"/>
          <w:color w:val="212121"/>
          <w:sz w:val="24"/>
          <w:szCs w:val="24"/>
          <w:shd w:val="clear" w:color="auto" w:fill="FFFFFF"/>
          <w:lang w:eastAsia="ko-KR"/>
        </w:rPr>
        <w:t xml:space="preserve">. 2023;23(1):1938. doi:10.1186/s12889-023-04678-9 </w:t>
      </w:r>
    </w:p>
    <w:p w14:paraId="1BDA8BBB" w14:textId="77777777" w:rsidR="00CE0FA1" w:rsidRPr="00394AD1" w:rsidRDefault="00000000" w:rsidP="00CE0FA1">
      <w:pPr>
        <w:pStyle w:val="a4"/>
        <w:numPr>
          <w:ilvl w:val="0"/>
          <w:numId w:val="4"/>
        </w:numPr>
        <w:spacing w:after="240" w:line="240" w:lineRule="auto"/>
        <w:contextualSpacing w:val="0"/>
        <w:rPr>
          <w:rFonts w:eastAsia="맑은 고딕" w:cs="Times New Roman"/>
          <w:color w:val="212121"/>
          <w:sz w:val="24"/>
          <w:szCs w:val="24"/>
          <w:shd w:val="clear" w:color="auto" w:fill="FFFFFF"/>
          <w:lang w:eastAsia="ko-KR"/>
        </w:rPr>
      </w:pPr>
      <w:r w:rsidRPr="00394AD1">
        <w:rPr>
          <w:rFonts w:eastAsia="맑은 고딕" w:cs="Times New Roman"/>
          <w:color w:val="212121"/>
          <w:sz w:val="24"/>
          <w:szCs w:val="24"/>
          <w:shd w:val="clear" w:color="auto" w:fill="FFFFFF"/>
          <w:lang w:eastAsia="ko-KR"/>
        </w:rPr>
        <w:t xml:space="preserve">Ho Chi Minh City Dermatology Hospital. https://www.bvdl.org.vn/ Accessed June 21, 2024. https://www.bvdl.org.vn/ </w:t>
      </w:r>
    </w:p>
    <w:p w14:paraId="2A2F3C62" w14:textId="77777777" w:rsidR="00CE0FA1" w:rsidRDefault="00000000" w:rsidP="00CE0FA1">
      <w:pPr>
        <w:pStyle w:val="a4"/>
        <w:numPr>
          <w:ilvl w:val="0"/>
          <w:numId w:val="4"/>
        </w:numPr>
        <w:spacing w:after="240" w:line="240" w:lineRule="auto"/>
        <w:contextualSpacing w:val="0"/>
        <w:rPr>
          <w:rFonts w:eastAsia="맑은 고딕" w:cs="Times New Roman"/>
          <w:color w:val="212121"/>
          <w:sz w:val="24"/>
          <w:szCs w:val="24"/>
          <w:shd w:val="clear" w:color="auto" w:fill="FFFFFF"/>
          <w:lang w:eastAsia="ko-KR"/>
        </w:rPr>
      </w:pPr>
      <w:r w:rsidRPr="00394AD1">
        <w:rPr>
          <w:rFonts w:eastAsia="맑은 고딕" w:cs="Times New Roman"/>
          <w:color w:val="212121"/>
          <w:sz w:val="24"/>
          <w:szCs w:val="24"/>
          <w:shd w:val="clear" w:color="auto" w:fill="FFFFFF"/>
          <w:lang w:eastAsia="ko-KR"/>
        </w:rPr>
        <w:t xml:space="preserve">Bui HTV, Bui HT, Chu SV, et al. Simultaneous real-time PCR detection of nine prevalent sexually transmitted infections using a predesigned double-quenched TaqMan probe panel. </w:t>
      </w:r>
      <w:proofErr w:type="spellStart"/>
      <w:r w:rsidRPr="00394AD1">
        <w:rPr>
          <w:rFonts w:eastAsia="맑은 고딕" w:cs="Times New Roman"/>
          <w:i/>
          <w:color w:val="212121"/>
          <w:sz w:val="24"/>
          <w:szCs w:val="24"/>
          <w:shd w:val="clear" w:color="auto" w:fill="FFFFFF"/>
          <w:lang w:eastAsia="ko-KR"/>
        </w:rPr>
        <w:t>PLoS</w:t>
      </w:r>
      <w:proofErr w:type="spellEnd"/>
      <w:r w:rsidRPr="00394AD1">
        <w:rPr>
          <w:rFonts w:eastAsia="맑은 고딕" w:cs="Times New Roman"/>
          <w:i/>
          <w:color w:val="212121"/>
          <w:sz w:val="24"/>
          <w:szCs w:val="24"/>
          <w:shd w:val="clear" w:color="auto" w:fill="FFFFFF"/>
          <w:lang w:eastAsia="ko-KR"/>
        </w:rPr>
        <w:t xml:space="preserve"> One.</w:t>
      </w:r>
      <w:r w:rsidRPr="00394AD1">
        <w:rPr>
          <w:rFonts w:eastAsia="맑은 고딕" w:cs="Times New Roman"/>
          <w:color w:val="212121"/>
          <w:sz w:val="24"/>
          <w:szCs w:val="24"/>
          <w:shd w:val="clear" w:color="auto" w:fill="FFFFFF"/>
          <w:lang w:eastAsia="ko-KR"/>
        </w:rPr>
        <w:t xml:space="preserve"> 2023;18(3). </w:t>
      </w:r>
      <w:proofErr w:type="gramStart"/>
      <w:r w:rsidRPr="00394AD1">
        <w:rPr>
          <w:rFonts w:eastAsia="맑은 고딕" w:cs="Times New Roman"/>
          <w:color w:val="212121"/>
          <w:sz w:val="24"/>
          <w:szCs w:val="24"/>
          <w:shd w:val="clear" w:color="auto" w:fill="FFFFFF"/>
          <w:lang w:eastAsia="ko-KR"/>
        </w:rPr>
        <w:t>doi:10.1371/journal.pone</w:t>
      </w:r>
      <w:proofErr w:type="gramEnd"/>
      <w:r w:rsidRPr="00394AD1">
        <w:rPr>
          <w:rFonts w:eastAsia="맑은 고딕" w:cs="Times New Roman"/>
          <w:color w:val="212121"/>
          <w:sz w:val="24"/>
          <w:szCs w:val="24"/>
          <w:shd w:val="clear" w:color="auto" w:fill="FFFFFF"/>
          <w:lang w:eastAsia="ko-KR"/>
        </w:rPr>
        <w:t xml:space="preserve">.0282439 </w:t>
      </w:r>
    </w:p>
    <w:p w14:paraId="712C3EF6" w14:textId="77777777" w:rsidR="00CE0FA1" w:rsidRPr="005D221E" w:rsidRDefault="00000000" w:rsidP="00CE0FA1">
      <w:pPr>
        <w:pStyle w:val="a4"/>
        <w:numPr>
          <w:ilvl w:val="0"/>
          <w:numId w:val="4"/>
        </w:numPr>
        <w:spacing w:after="160" w:line="259" w:lineRule="auto"/>
        <w:contextualSpacing w:val="0"/>
        <w:rPr>
          <w:rFonts w:cs="Times New Roman"/>
          <w:color w:val="212121"/>
          <w:sz w:val="24"/>
          <w:szCs w:val="24"/>
          <w:shd w:val="clear" w:color="auto" w:fill="FFFFFF"/>
        </w:rPr>
      </w:pPr>
      <w:r w:rsidRPr="00CE5EC6">
        <w:rPr>
          <w:rFonts w:cs="Times New Roman"/>
          <w:sz w:val="24"/>
          <w:szCs w:val="24"/>
        </w:rPr>
        <w:t>Lundberg PC. Sexually Transmitted Infections, Sexuality and Gender Relations Among Vietnamese Young Adults in Ho Chi Minh City, Vietnam: A Qualitative Study. 2020.</w:t>
      </w:r>
    </w:p>
    <w:p w14:paraId="677F3341" w14:textId="77777777" w:rsidR="008C0572" w:rsidRDefault="008C0572"/>
    <w:sectPr w:rsidR="008C0572" w:rsidSect="00CE0FA1">
      <w:footerReference w:type="default" r:id="rId9"/>
      <w:pgSz w:w="11906" w:h="16838"/>
      <w:pgMar w:top="1701" w:right="1440" w:bottom="1440" w:left="1440" w:header="851" w:footer="992" w:gutter="0"/>
      <w:pgNumType w:start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56222" w14:textId="77777777" w:rsidR="005663E5" w:rsidRDefault="005663E5">
      <w:r>
        <w:separator/>
      </w:r>
    </w:p>
  </w:endnote>
  <w:endnote w:type="continuationSeparator" w:id="0">
    <w:p w14:paraId="5AF47466" w14:textId="77777777" w:rsidR="005663E5" w:rsidRDefault="0056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Uni">
    <w:altName w:val="바탕"/>
    <w:charset w:val="81"/>
    <w:family w:val="roman"/>
    <w:pitch w:val="variable"/>
    <w:sig w:usb0="B334AAFF" w:usb1="F9DFFFFF" w:usb2="0000003E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7557589"/>
      <w:docPartObj>
        <w:docPartGallery w:val="Page Numbers (Bottom of Page)"/>
        <w:docPartUnique/>
      </w:docPartObj>
    </w:sdtPr>
    <w:sdtContent>
      <w:p w14:paraId="181C16CC" w14:textId="6D7A6D42" w:rsidR="00CE0FA1" w:rsidRDefault="0000000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 w:eastAsia="ko-KR"/>
          </w:rPr>
          <w:t>2</w:t>
        </w:r>
        <w:r>
          <w:fldChar w:fldCharType="end"/>
        </w:r>
      </w:p>
    </w:sdtContent>
  </w:sdt>
  <w:p w14:paraId="015EF38F" w14:textId="77777777" w:rsidR="00CE0FA1" w:rsidRDefault="00CE0F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86505" w14:textId="77777777" w:rsidR="005663E5" w:rsidRDefault="005663E5">
      <w:r>
        <w:separator/>
      </w:r>
    </w:p>
  </w:footnote>
  <w:footnote w:type="continuationSeparator" w:id="0">
    <w:p w14:paraId="695D3BBF" w14:textId="77777777" w:rsidR="005663E5" w:rsidRDefault="00566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5543F"/>
    <w:multiLevelType w:val="hybridMultilevel"/>
    <w:tmpl w:val="C31ECCC4"/>
    <w:lvl w:ilvl="0" w:tplc="9BF6C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D8010CA" w:tentative="1">
      <w:start w:val="1"/>
      <w:numFmt w:val="lowerLetter"/>
      <w:lvlText w:val="%2."/>
      <w:lvlJc w:val="left"/>
      <w:pPr>
        <w:ind w:left="1080" w:hanging="360"/>
      </w:pPr>
    </w:lvl>
    <w:lvl w:ilvl="2" w:tplc="887EF06E" w:tentative="1">
      <w:start w:val="1"/>
      <w:numFmt w:val="lowerRoman"/>
      <w:lvlText w:val="%3."/>
      <w:lvlJc w:val="right"/>
      <w:pPr>
        <w:ind w:left="1800" w:hanging="180"/>
      </w:pPr>
    </w:lvl>
    <w:lvl w:ilvl="3" w:tplc="57B2C4E2" w:tentative="1">
      <w:start w:val="1"/>
      <w:numFmt w:val="decimal"/>
      <w:lvlText w:val="%4."/>
      <w:lvlJc w:val="left"/>
      <w:pPr>
        <w:ind w:left="2520" w:hanging="360"/>
      </w:pPr>
    </w:lvl>
    <w:lvl w:ilvl="4" w:tplc="A46650CC" w:tentative="1">
      <w:start w:val="1"/>
      <w:numFmt w:val="lowerLetter"/>
      <w:lvlText w:val="%5."/>
      <w:lvlJc w:val="left"/>
      <w:pPr>
        <w:ind w:left="3240" w:hanging="360"/>
      </w:pPr>
    </w:lvl>
    <w:lvl w:ilvl="5" w:tplc="F564AE6C" w:tentative="1">
      <w:start w:val="1"/>
      <w:numFmt w:val="lowerRoman"/>
      <w:lvlText w:val="%6."/>
      <w:lvlJc w:val="right"/>
      <w:pPr>
        <w:ind w:left="3960" w:hanging="180"/>
      </w:pPr>
    </w:lvl>
    <w:lvl w:ilvl="6" w:tplc="18446856" w:tentative="1">
      <w:start w:val="1"/>
      <w:numFmt w:val="decimal"/>
      <w:lvlText w:val="%7."/>
      <w:lvlJc w:val="left"/>
      <w:pPr>
        <w:ind w:left="4680" w:hanging="360"/>
      </w:pPr>
    </w:lvl>
    <w:lvl w:ilvl="7" w:tplc="0CE4CB86" w:tentative="1">
      <w:start w:val="1"/>
      <w:numFmt w:val="lowerLetter"/>
      <w:lvlText w:val="%8."/>
      <w:lvlJc w:val="left"/>
      <w:pPr>
        <w:ind w:left="5400" w:hanging="360"/>
      </w:pPr>
    </w:lvl>
    <w:lvl w:ilvl="8" w:tplc="705257E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2770ED"/>
    <w:multiLevelType w:val="hybridMultilevel"/>
    <w:tmpl w:val="E5185700"/>
    <w:lvl w:ilvl="0" w:tplc="99B8BCFA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5CA6BAF8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660C5778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F19690F2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F71C9C7A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72A23568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31307F6C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D35C23F4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A89018F8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" w15:restartNumberingAfterBreak="0">
    <w:nsid w:val="044E601B"/>
    <w:multiLevelType w:val="hybridMultilevel"/>
    <w:tmpl w:val="4B96222C"/>
    <w:lvl w:ilvl="0" w:tplc="9998F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AC53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FA5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89D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968B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C49E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926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8AD2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A2CE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F6318"/>
    <w:multiLevelType w:val="hybridMultilevel"/>
    <w:tmpl w:val="C5443ABE"/>
    <w:lvl w:ilvl="0" w:tplc="95685438">
      <w:start w:val="1"/>
      <w:numFmt w:val="decimal"/>
      <w:lvlText w:val="%1."/>
      <w:lvlJc w:val="left"/>
      <w:pPr>
        <w:ind w:left="524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83FCE428" w:tentative="1">
      <w:start w:val="1"/>
      <w:numFmt w:val="lowerLetter"/>
      <w:lvlText w:val="%2."/>
      <w:lvlJc w:val="left"/>
      <w:pPr>
        <w:ind w:left="1432" w:hanging="360"/>
      </w:pPr>
    </w:lvl>
    <w:lvl w:ilvl="2" w:tplc="5CE07124" w:tentative="1">
      <w:start w:val="1"/>
      <w:numFmt w:val="lowerRoman"/>
      <w:lvlText w:val="%3."/>
      <w:lvlJc w:val="right"/>
      <w:pPr>
        <w:ind w:left="2152" w:hanging="180"/>
      </w:pPr>
    </w:lvl>
    <w:lvl w:ilvl="3" w:tplc="DD5A52EA" w:tentative="1">
      <w:start w:val="1"/>
      <w:numFmt w:val="decimal"/>
      <w:lvlText w:val="%4."/>
      <w:lvlJc w:val="left"/>
      <w:pPr>
        <w:ind w:left="2872" w:hanging="360"/>
      </w:pPr>
    </w:lvl>
    <w:lvl w:ilvl="4" w:tplc="69A2DF2A" w:tentative="1">
      <w:start w:val="1"/>
      <w:numFmt w:val="lowerLetter"/>
      <w:lvlText w:val="%5."/>
      <w:lvlJc w:val="left"/>
      <w:pPr>
        <w:ind w:left="3592" w:hanging="360"/>
      </w:pPr>
    </w:lvl>
    <w:lvl w:ilvl="5" w:tplc="E2F0A258" w:tentative="1">
      <w:start w:val="1"/>
      <w:numFmt w:val="lowerRoman"/>
      <w:lvlText w:val="%6."/>
      <w:lvlJc w:val="right"/>
      <w:pPr>
        <w:ind w:left="4312" w:hanging="180"/>
      </w:pPr>
    </w:lvl>
    <w:lvl w:ilvl="6" w:tplc="7320EE40" w:tentative="1">
      <w:start w:val="1"/>
      <w:numFmt w:val="decimal"/>
      <w:lvlText w:val="%7."/>
      <w:lvlJc w:val="left"/>
      <w:pPr>
        <w:ind w:left="5032" w:hanging="360"/>
      </w:pPr>
    </w:lvl>
    <w:lvl w:ilvl="7" w:tplc="ADEEFD6E" w:tentative="1">
      <w:start w:val="1"/>
      <w:numFmt w:val="lowerLetter"/>
      <w:lvlText w:val="%8."/>
      <w:lvlJc w:val="left"/>
      <w:pPr>
        <w:ind w:left="5752" w:hanging="360"/>
      </w:pPr>
    </w:lvl>
    <w:lvl w:ilvl="8" w:tplc="25C8EE14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09A6591D"/>
    <w:multiLevelType w:val="hybridMultilevel"/>
    <w:tmpl w:val="057CE044"/>
    <w:lvl w:ilvl="0" w:tplc="9BC0B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B49F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54A1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AB7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4C55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CA8D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E6F7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9EEC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7A5D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5002B"/>
    <w:multiLevelType w:val="hybridMultilevel"/>
    <w:tmpl w:val="3E3252B6"/>
    <w:lvl w:ilvl="0" w:tplc="EB48B786">
      <w:start w:val="1"/>
      <w:numFmt w:val="decimal"/>
      <w:lvlText w:val="%1."/>
      <w:lvlJc w:val="left"/>
      <w:pPr>
        <w:ind w:left="880" w:hanging="440"/>
      </w:pPr>
    </w:lvl>
    <w:lvl w:ilvl="1" w:tplc="1706B014" w:tentative="1">
      <w:start w:val="1"/>
      <w:numFmt w:val="upperLetter"/>
      <w:lvlText w:val="%2."/>
      <w:lvlJc w:val="left"/>
      <w:pPr>
        <w:ind w:left="1320" w:hanging="440"/>
      </w:pPr>
    </w:lvl>
    <w:lvl w:ilvl="2" w:tplc="955A458A" w:tentative="1">
      <w:start w:val="1"/>
      <w:numFmt w:val="lowerRoman"/>
      <w:lvlText w:val="%3."/>
      <w:lvlJc w:val="right"/>
      <w:pPr>
        <w:ind w:left="1760" w:hanging="440"/>
      </w:pPr>
    </w:lvl>
    <w:lvl w:ilvl="3" w:tplc="4C7A67DC" w:tentative="1">
      <w:start w:val="1"/>
      <w:numFmt w:val="decimal"/>
      <w:lvlText w:val="%4."/>
      <w:lvlJc w:val="left"/>
      <w:pPr>
        <w:ind w:left="2200" w:hanging="440"/>
      </w:pPr>
    </w:lvl>
    <w:lvl w:ilvl="4" w:tplc="E07236CC" w:tentative="1">
      <w:start w:val="1"/>
      <w:numFmt w:val="upperLetter"/>
      <w:lvlText w:val="%5."/>
      <w:lvlJc w:val="left"/>
      <w:pPr>
        <w:ind w:left="2640" w:hanging="440"/>
      </w:pPr>
    </w:lvl>
    <w:lvl w:ilvl="5" w:tplc="873A6180" w:tentative="1">
      <w:start w:val="1"/>
      <w:numFmt w:val="lowerRoman"/>
      <w:lvlText w:val="%6."/>
      <w:lvlJc w:val="right"/>
      <w:pPr>
        <w:ind w:left="3080" w:hanging="440"/>
      </w:pPr>
    </w:lvl>
    <w:lvl w:ilvl="6" w:tplc="CBF63A28" w:tentative="1">
      <w:start w:val="1"/>
      <w:numFmt w:val="decimal"/>
      <w:lvlText w:val="%7."/>
      <w:lvlJc w:val="left"/>
      <w:pPr>
        <w:ind w:left="3520" w:hanging="440"/>
      </w:pPr>
    </w:lvl>
    <w:lvl w:ilvl="7" w:tplc="A170CB34" w:tentative="1">
      <w:start w:val="1"/>
      <w:numFmt w:val="upperLetter"/>
      <w:lvlText w:val="%8."/>
      <w:lvlJc w:val="left"/>
      <w:pPr>
        <w:ind w:left="3960" w:hanging="440"/>
      </w:pPr>
    </w:lvl>
    <w:lvl w:ilvl="8" w:tplc="396A0838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" w15:restartNumberingAfterBreak="0">
    <w:nsid w:val="13950260"/>
    <w:multiLevelType w:val="hybridMultilevel"/>
    <w:tmpl w:val="A5CADEAA"/>
    <w:lvl w:ilvl="0" w:tplc="C4B87AB4">
      <w:start w:val="1"/>
      <w:numFmt w:val="decimal"/>
      <w:lvlText w:val="%1."/>
      <w:lvlJc w:val="left"/>
      <w:pPr>
        <w:ind w:left="360" w:hanging="360"/>
      </w:pPr>
    </w:lvl>
    <w:lvl w:ilvl="1" w:tplc="CABC23CC" w:tentative="1">
      <w:start w:val="1"/>
      <w:numFmt w:val="lowerLetter"/>
      <w:lvlText w:val="%2."/>
      <w:lvlJc w:val="left"/>
      <w:pPr>
        <w:ind w:left="1080" w:hanging="360"/>
      </w:pPr>
    </w:lvl>
    <w:lvl w:ilvl="2" w:tplc="CCBE20A8" w:tentative="1">
      <w:start w:val="1"/>
      <w:numFmt w:val="lowerRoman"/>
      <w:lvlText w:val="%3."/>
      <w:lvlJc w:val="right"/>
      <w:pPr>
        <w:ind w:left="1800" w:hanging="180"/>
      </w:pPr>
    </w:lvl>
    <w:lvl w:ilvl="3" w:tplc="22AEE316" w:tentative="1">
      <w:start w:val="1"/>
      <w:numFmt w:val="decimal"/>
      <w:lvlText w:val="%4."/>
      <w:lvlJc w:val="left"/>
      <w:pPr>
        <w:ind w:left="2520" w:hanging="360"/>
      </w:pPr>
    </w:lvl>
    <w:lvl w:ilvl="4" w:tplc="87B6D262" w:tentative="1">
      <w:start w:val="1"/>
      <w:numFmt w:val="lowerLetter"/>
      <w:lvlText w:val="%5."/>
      <w:lvlJc w:val="left"/>
      <w:pPr>
        <w:ind w:left="3240" w:hanging="360"/>
      </w:pPr>
    </w:lvl>
    <w:lvl w:ilvl="5" w:tplc="730AB9E2" w:tentative="1">
      <w:start w:val="1"/>
      <w:numFmt w:val="lowerRoman"/>
      <w:lvlText w:val="%6."/>
      <w:lvlJc w:val="right"/>
      <w:pPr>
        <w:ind w:left="3960" w:hanging="180"/>
      </w:pPr>
    </w:lvl>
    <w:lvl w:ilvl="6" w:tplc="96941BEE" w:tentative="1">
      <w:start w:val="1"/>
      <w:numFmt w:val="decimal"/>
      <w:lvlText w:val="%7."/>
      <w:lvlJc w:val="left"/>
      <w:pPr>
        <w:ind w:left="4680" w:hanging="360"/>
      </w:pPr>
    </w:lvl>
    <w:lvl w:ilvl="7" w:tplc="F6721688" w:tentative="1">
      <w:start w:val="1"/>
      <w:numFmt w:val="lowerLetter"/>
      <w:lvlText w:val="%8."/>
      <w:lvlJc w:val="left"/>
      <w:pPr>
        <w:ind w:left="5400" w:hanging="360"/>
      </w:pPr>
    </w:lvl>
    <w:lvl w:ilvl="8" w:tplc="D52C99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6909F8"/>
    <w:multiLevelType w:val="hybridMultilevel"/>
    <w:tmpl w:val="ABB028DC"/>
    <w:lvl w:ilvl="0" w:tplc="C6BEE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887488" w:tentative="1">
      <w:start w:val="1"/>
      <w:numFmt w:val="lowerLetter"/>
      <w:lvlText w:val="%2."/>
      <w:lvlJc w:val="left"/>
      <w:pPr>
        <w:ind w:left="1440" w:hanging="360"/>
      </w:pPr>
    </w:lvl>
    <w:lvl w:ilvl="2" w:tplc="F7D8CD0E" w:tentative="1">
      <w:start w:val="1"/>
      <w:numFmt w:val="lowerRoman"/>
      <w:lvlText w:val="%3."/>
      <w:lvlJc w:val="right"/>
      <w:pPr>
        <w:ind w:left="2160" w:hanging="180"/>
      </w:pPr>
    </w:lvl>
    <w:lvl w:ilvl="3" w:tplc="229298DE" w:tentative="1">
      <w:start w:val="1"/>
      <w:numFmt w:val="decimal"/>
      <w:lvlText w:val="%4."/>
      <w:lvlJc w:val="left"/>
      <w:pPr>
        <w:ind w:left="2880" w:hanging="360"/>
      </w:pPr>
    </w:lvl>
    <w:lvl w:ilvl="4" w:tplc="E6DC25D8" w:tentative="1">
      <w:start w:val="1"/>
      <w:numFmt w:val="lowerLetter"/>
      <w:lvlText w:val="%5."/>
      <w:lvlJc w:val="left"/>
      <w:pPr>
        <w:ind w:left="3600" w:hanging="360"/>
      </w:pPr>
    </w:lvl>
    <w:lvl w:ilvl="5" w:tplc="331C0AA6" w:tentative="1">
      <w:start w:val="1"/>
      <w:numFmt w:val="lowerRoman"/>
      <w:lvlText w:val="%6."/>
      <w:lvlJc w:val="right"/>
      <w:pPr>
        <w:ind w:left="4320" w:hanging="180"/>
      </w:pPr>
    </w:lvl>
    <w:lvl w:ilvl="6" w:tplc="EBD28F50" w:tentative="1">
      <w:start w:val="1"/>
      <w:numFmt w:val="decimal"/>
      <w:lvlText w:val="%7."/>
      <w:lvlJc w:val="left"/>
      <w:pPr>
        <w:ind w:left="5040" w:hanging="360"/>
      </w:pPr>
    </w:lvl>
    <w:lvl w:ilvl="7" w:tplc="7F8814AC" w:tentative="1">
      <w:start w:val="1"/>
      <w:numFmt w:val="lowerLetter"/>
      <w:lvlText w:val="%8."/>
      <w:lvlJc w:val="left"/>
      <w:pPr>
        <w:ind w:left="5760" w:hanging="360"/>
      </w:pPr>
    </w:lvl>
    <w:lvl w:ilvl="8" w:tplc="877AD0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27F11"/>
    <w:multiLevelType w:val="hybridMultilevel"/>
    <w:tmpl w:val="AEBCDBBC"/>
    <w:lvl w:ilvl="0" w:tplc="3670D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5CFF88" w:tentative="1">
      <w:start w:val="1"/>
      <w:numFmt w:val="lowerLetter"/>
      <w:lvlText w:val="%2."/>
      <w:lvlJc w:val="left"/>
      <w:pPr>
        <w:ind w:left="1440" w:hanging="360"/>
      </w:pPr>
    </w:lvl>
    <w:lvl w:ilvl="2" w:tplc="BB80A262" w:tentative="1">
      <w:start w:val="1"/>
      <w:numFmt w:val="lowerRoman"/>
      <w:lvlText w:val="%3."/>
      <w:lvlJc w:val="right"/>
      <w:pPr>
        <w:ind w:left="2160" w:hanging="180"/>
      </w:pPr>
    </w:lvl>
    <w:lvl w:ilvl="3" w:tplc="F408932C" w:tentative="1">
      <w:start w:val="1"/>
      <w:numFmt w:val="decimal"/>
      <w:lvlText w:val="%4."/>
      <w:lvlJc w:val="left"/>
      <w:pPr>
        <w:ind w:left="2880" w:hanging="360"/>
      </w:pPr>
    </w:lvl>
    <w:lvl w:ilvl="4" w:tplc="6EDC6114" w:tentative="1">
      <w:start w:val="1"/>
      <w:numFmt w:val="lowerLetter"/>
      <w:lvlText w:val="%5."/>
      <w:lvlJc w:val="left"/>
      <w:pPr>
        <w:ind w:left="3600" w:hanging="360"/>
      </w:pPr>
    </w:lvl>
    <w:lvl w:ilvl="5" w:tplc="BF62B068" w:tentative="1">
      <w:start w:val="1"/>
      <w:numFmt w:val="lowerRoman"/>
      <w:lvlText w:val="%6."/>
      <w:lvlJc w:val="right"/>
      <w:pPr>
        <w:ind w:left="4320" w:hanging="180"/>
      </w:pPr>
    </w:lvl>
    <w:lvl w:ilvl="6" w:tplc="3BDA899E" w:tentative="1">
      <w:start w:val="1"/>
      <w:numFmt w:val="decimal"/>
      <w:lvlText w:val="%7."/>
      <w:lvlJc w:val="left"/>
      <w:pPr>
        <w:ind w:left="5040" w:hanging="360"/>
      </w:pPr>
    </w:lvl>
    <w:lvl w:ilvl="7" w:tplc="1D1C3CFE" w:tentative="1">
      <w:start w:val="1"/>
      <w:numFmt w:val="lowerLetter"/>
      <w:lvlText w:val="%8."/>
      <w:lvlJc w:val="left"/>
      <w:pPr>
        <w:ind w:left="5760" w:hanging="360"/>
      </w:pPr>
    </w:lvl>
    <w:lvl w:ilvl="8" w:tplc="3528B7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E3BC8"/>
    <w:multiLevelType w:val="hybridMultilevel"/>
    <w:tmpl w:val="7010B3C0"/>
    <w:lvl w:ilvl="0" w:tplc="BA1C6732">
      <w:numFmt w:val="bullet"/>
      <w:lvlText w:val=""/>
      <w:lvlJc w:val="left"/>
      <w:pPr>
        <w:ind w:left="1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43A57E0"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2" w:tplc="AA74AA88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ar-SA"/>
      </w:rPr>
    </w:lvl>
    <w:lvl w:ilvl="3" w:tplc="B678A386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4" w:tplc="C3A8B30C"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5" w:tplc="46DAA5C6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6" w:tplc="234C81D0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6F2C8234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8" w:tplc="AC002CAE"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E9661AE"/>
    <w:multiLevelType w:val="hybridMultilevel"/>
    <w:tmpl w:val="A942C0FE"/>
    <w:lvl w:ilvl="0" w:tplc="91C81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B08D4B4" w:tentative="1">
      <w:start w:val="1"/>
      <w:numFmt w:val="upperLetter"/>
      <w:lvlText w:val="%2."/>
      <w:lvlJc w:val="left"/>
      <w:pPr>
        <w:ind w:left="3390" w:hanging="440"/>
      </w:pPr>
    </w:lvl>
    <w:lvl w:ilvl="2" w:tplc="7D98B11A" w:tentative="1">
      <w:start w:val="1"/>
      <w:numFmt w:val="lowerRoman"/>
      <w:lvlText w:val="%3."/>
      <w:lvlJc w:val="right"/>
      <w:pPr>
        <w:ind w:left="3830" w:hanging="440"/>
      </w:pPr>
    </w:lvl>
    <w:lvl w:ilvl="3" w:tplc="BE14A1E6" w:tentative="1">
      <w:start w:val="1"/>
      <w:numFmt w:val="decimal"/>
      <w:lvlText w:val="%4."/>
      <w:lvlJc w:val="left"/>
      <w:pPr>
        <w:ind w:left="4270" w:hanging="440"/>
      </w:pPr>
    </w:lvl>
    <w:lvl w:ilvl="4" w:tplc="7FC66D66" w:tentative="1">
      <w:start w:val="1"/>
      <w:numFmt w:val="upperLetter"/>
      <w:lvlText w:val="%5."/>
      <w:lvlJc w:val="left"/>
      <w:pPr>
        <w:ind w:left="4710" w:hanging="440"/>
      </w:pPr>
    </w:lvl>
    <w:lvl w:ilvl="5" w:tplc="7B946D60" w:tentative="1">
      <w:start w:val="1"/>
      <w:numFmt w:val="lowerRoman"/>
      <w:lvlText w:val="%6."/>
      <w:lvlJc w:val="right"/>
      <w:pPr>
        <w:ind w:left="5150" w:hanging="440"/>
      </w:pPr>
    </w:lvl>
    <w:lvl w:ilvl="6" w:tplc="835276F4" w:tentative="1">
      <w:start w:val="1"/>
      <w:numFmt w:val="decimal"/>
      <w:lvlText w:val="%7."/>
      <w:lvlJc w:val="left"/>
      <w:pPr>
        <w:ind w:left="5590" w:hanging="440"/>
      </w:pPr>
    </w:lvl>
    <w:lvl w:ilvl="7" w:tplc="D5BAED62" w:tentative="1">
      <w:start w:val="1"/>
      <w:numFmt w:val="upperLetter"/>
      <w:lvlText w:val="%8."/>
      <w:lvlJc w:val="left"/>
      <w:pPr>
        <w:ind w:left="6030" w:hanging="440"/>
      </w:pPr>
    </w:lvl>
    <w:lvl w:ilvl="8" w:tplc="47B69B64" w:tentative="1">
      <w:start w:val="1"/>
      <w:numFmt w:val="lowerRoman"/>
      <w:lvlText w:val="%9."/>
      <w:lvlJc w:val="right"/>
      <w:pPr>
        <w:ind w:left="6470" w:hanging="440"/>
      </w:pPr>
    </w:lvl>
  </w:abstractNum>
  <w:abstractNum w:abstractNumId="11" w15:restartNumberingAfterBreak="0">
    <w:nsid w:val="32675241"/>
    <w:multiLevelType w:val="hybridMultilevel"/>
    <w:tmpl w:val="772C74A8"/>
    <w:lvl w:ilvl="0" w:tplc="555C0E5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7FADB90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AD0D6A0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07078EE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AECABF8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E8C521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B0AA2CC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BD894EC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FF40F20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3D6B60B4"/>
    <w:multiLevelType w:val="hybridMultilevel"/>
    <w:tmpl w:val="4D68F79A"/>
    <w:lvl w:ilvl="0" w:tplc="EB1C43DE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E10929C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D74AE9B8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3" w:tplc="C9EE223E">
      <w:numFmt w:val="bullet"/>
      <w:lvlText w:val="•"/>
      <w:lvlJc w:val="left"/>
      <w:pPr>
        <w:ind w:left="3624" w:hanging="360"/>
      </w:pPr>
      <w:rPr>
        <w:rFonts w:hint="default"/>
        <w:lang w:val="en-US" w:eastAsia="en-US" w:bidi="ar-SA"/>
      </w:rPr>
    </w:lvl>
    <w:lvl w:ilvl="4" w:tplc="F7B6B604"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5" w:tplc="3AA439A8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 w:tplc="599293E2"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ar-SA"/>
      </w:rPr>
    </w:lvl>
    <w:lvl w:ilvl="7" w:tplc="DD8CE462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  <w:lvl w:ilvl="8" w:tplc="377E6B16">
      <w:numFmt w:val="bullet"/>
      <w:lvlText w:val="•"/>
      <w:lvlJc w:val="left"/>
      <w:pPr>
        <w:ind w:left="826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1093B03"/>
    <w:multiLevelType w:val="hybridMultilevel"/>
    <w:tmpl w:val="66204372"/>
    <w:lvl w:ilvl="0" w:tplc="B46AF112">
      <w:start w:val="1"/>
      <w:numFmt w:val="decimal"/>
      <w:lvlText w:val="%1."/>
      <w:lvlJc w:val="left"/>
      <w:pPr>
        <w:ind w:left="360" w:hanging="360"/>
      </w:pPr>
    </w:lvl>
    <w:lvl w:ilvl="1" w:tplc="E0DE50C6">
      <w:start w:val="1"/>
      <w:numFmt w:val="upperLetter"/>
      <w:lvlText w:val="%2."/>
      <w:lvlJc w:val="left"/>
      <w:pPr>
        <w:ind w:left="1320" w:hanging="440"/>
      </w:pPr>
    </w:lvl>
    <w:lvl w:ilvl="2" w:tplc="425C2ED4">
      <w:start w:val="1"/>
      <w:numFmt w:val="lowerRoman"/>
      <w:lvlText w:val="%3."/>
      <w:lvlJc w:val="right"/>
      <w:pPr>
        <w:ind w:left="1760" w:hanging="440"/>
      </w:pPr>
    </w:lvl>
    <w:lvl w:ilvl="3" w:tplc="E91A3492">
      <w:start w:val="1"/>
      <w:numFmt w:val="decimal"/>
      <w:lvlText w:val="%4."/>
      <w:lvlJc w:val="left"/>
      <w:pPr>
        <w:ind w:left="2200" w:hanging="440"/>
      </w:pPr>
    </w:lvl>
    <w:lvl w:ilvl="4" w:tplc="0FE2C1DE" w:tentative="1">
      <w:start w:val="1"/>
      <w:numFmt w:val="upperLetter"/>
      <w:lvlText w:val="%5."/>
      <w:lvlJc w:val="left"/>
      <w:pPr>
        <w:ind w:left="2640" w:hanging="440"/>
      </w:pPr>
    </w:lvl>
    <w:lvl w:ilvl="5" w:tplc="F99A0EA8" w:tentative="1">
      <w:start w:val="1"/>
      <w:numFmt w:val="lowerRoman"/>
      <w:lvlText w:val="%6."/>
      <w:lvlJc w:val="right"/>
      <w:pPr>
        <w:ind w:left="3080" w:hanging="440"/>
      </w:pPr>
    </w:lvl>
    <w:lvl w:ilvl="6" w:tplc="C45C78D0" w:tentative="1">
      <w:start w:val="1"/>
      <w:numFmt w:val="decimal"/>
      <w:lvlText w:val="%7."/>
      <w:lvlJc w:val="left"/>
      <w:pPr>
        <w:ind w:left="3520" w:hanging="440"/>
      </w:pPr>
    </w:lvl>
    <w:lvl w:ilvl="7" w:tplc="6888A3E2" w:tentative="1">
      <w:start w:val="1"/>
      <w:numFmt w:val="upperLetter"/>
      <w:lvlText w:val="%8."/>
      <w:lvlJc w:val="left"/>
      <w:pPr>
        <w:ind w:left="3960" w:hanging="440"/>
      </w:pPr>
    </w:lvl>
    <w:lvl w:ilvl="8" w:tplc="A9301662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4" w15:restartNumberingAfterBreak="0">
    <w:nsid w:val="41E22E0B"/>
    <w:multiLevelType w:val="hybridMultilevel"/>
    <w:tmpl w:val="3F505740"/>
    <w:lvl w:ilvl="0" w:tplc="7FC0650E">
      <w:start w:val="1"/>
      <w:numFmt w:val="decimal"/>
      <w:lvlText w:val="%1."/>
      <w:lvlJc w:val="left"/>
      <w:pPr>
        <w:ind w:left="360" w:hanging="360"/>
      </w:pPr>
    </w:lvl>
    <w:lvl w:ilvl="1" w:tplc="1E7A8BBC" w:tentative="1">
      <w:start w:val="1"/>
      <w:numFmt w:val="lowerLetter"/>
      <w:lvlText w:val="%2."/>
      <w:lvlJc w:val="left"/>
      <w:pPr>
        <w:ind w:left="1080" w:hanging="360"/>
      </w:pPr>
    </w:lvl>
    <w:lvl w:ilvl="2" w:tplc="57E43E32" w:tentative="1">
      <w:start w:val="1"/>
      <w:numFmt w:val="lowerRoman"/>
      <w:lvlText w:val="%3."/>
      <w:lvlJc w:val="right"/>
      <w:pPr>
        <w:ind w:left="1800" w:hanging="180"/>
      </w:pPr>
    </w:lvl>
    <w:lvl w:ilvl="3" w:tplc="9668BEB2" w:tentative="1">
      <w:start w:val="1"/>
      <w:numFmt w:val="decimal"/>
      <w:lvlText w:val="%4."/>
      <w:lvlJc w:val="left"/>
      <w:pPr>
        <w:ind w:left="2520" w:hanging="360"/>
      </w:pPr>
    </w:lvl>
    <w:lvl w:ilvl="4" w:tplc="633AFCEE" w:tentative="1">
      <w:start w:val="1"/>
      <w:numFmt w:val="lowerLetter"/>
      <w:lvlText w:val="%5."/>
      <w:lvlJc w:val="left"/>
      <w:pPr>
        <w:ind w:left="3240" w:hanging="360"/>
      </w:pPr>
    </w:lvl>
    <w:lvl w:ilvl="5" w:tplc="EE88992A" w:tentative="1">
      <w:start w:val="1"/>
      <w:numFmt w:val="lowerRoman"/>
      <w:lvlText w:val="%6."/>
      <w:lvlJc w:val="right"/>
      <w:pPr>
        <w:ind w:left="3960" w:hanging="180"/>
      </w:pPr>
    </w:lvl>
    <w:lvl w:ilvl="6" w:tplc="7B1C86D8" w:tentative="1">
      <w:start w:val="1"/>
      <w:numFmt w:val="decimal"/>
      <w:lvlText w:val="%7."/>
      <w:lvlJc w:val="left"/>
      <w:pPr>
        <w:ind w:left="4680" w:hanging="360"/>
      </w:pPr>
    </w:lvl>
    <w:lvl w:ilvl="7" w:tplc="9C20E9E0" w:tentative="1">
      <w:start w:val="1"/>
      <w:numFmt w:val="lowerLetter"/>
      <w:lvlText w:val="%8."/>
      <w:lvlJc w:val="left"/>
      <w:pPr>
        <w:ind w:left="5400" w:hanging="360"/>
      </w:pPr>
    </w:lvl>
    <w:lvl w:ilvl="8" w:tplc="D9D2FD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9B5C76"/>
    <w:multiLevelType w:val="hybridMultilevel"/>
    <w:tmpl w:val="AAF4E1DA"/>
    <w:lvl w:ilvl="0" w:tplc="45FC2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844F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B0F8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BE24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3ACB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CC9D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4840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7C17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7A79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721E8"/>
    <w:multiLevelType w:val="hybridMultilevel"/>
    <w:tmpl w:val="EB98EB6E"/>
    <w:lvl w:ilvl="0" w:tplc="3DEA9A72">
      <w:start w:val="1"/>
      <w:numFmt w:val="decimal"/>
      <w:lvlText w:val="%1."/>
      <w:lvlJc w:val="left"/>
      <w:pPr>
        <w:ind w:left="84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660D9F0">
      <w:numFmt w:val="bullet"/>
      <w:lvlText w:val="•"/>
      <w:lvlJc w:val="left"/>
      <w:pPr>
        <w:ind w:left="1768" w:hanging="721"/>
      </w:pPr>
      <w:rPr>
        <w:rFonts w:hint="default"/>
        <w:lang w:val="en-US" w:eastAsia="en-US" w:bidi="ar-SA"/>
      </w:rPr>
    </w:lvl>
    <w:lvl w:ilvl="2" w:tplc="8FA65FBA">
      <w:numFmt w:val="bullet"/>
      <w:lvlText w:val="•"/>
      <w:lvlJc w:val="left"/>
      <w:pPr>
        <w:ind w:left="2696" w:hanging="721"/>
      </w:pPr>
      <w:rPr>
        <w:rFonts w:hint="default"/>
        <w:lang w:val="en-US" w:eastAsia="en-US" w:bidi="ar-SA"/>
      </w:rPr>
    </w:lvl>
    <w:lvl w:ilvl="3" w:tplc="BFF25FF8">
      <w:numFmt w:val="bullet"/>
      <w:lvlText w:val="•"/>
      <w:lvlJc w:val="left"/>
      <w:pPr>
        <w:ind w:left="3624" w:hanging="721"/>
      </w:pPr>
      <w:rPr>
        <w:rFonts w:hint="default"/>
        <w:lang w:val="en-US" w:eastAsia="en-US" w:bidi="ar-SA"/>
      </w:rPr>
    </w:lvl>
    <w:lvl w:ilvl="4" w:tplc="404ABDB4">
      <w:numFmt w:val="bullet"/>
      <w:lvlText w:val="•"/>
      <w:lvlJc w:val="left"/>
      <w:pPr>
        <w:ind w:left="4552" w:hanging="721"/>
      </w:pPr>
      <w:rPr>
        <w:rFonts w:hint="default"/>
        <w:lang w:val="en-US" w:eastAsia="en-US" w:bidi="ar-SA"/>
      </w:rPr>
    </w:lvl>
    <w:lvl w:ilvl="5" w:tplc="46522DFA">
      <w:numFmt w:val="bullet"/>
      <w:lvlText w:val="•"/>
      <w:lvlJc w:val="left"/>
      <w:pPr>
        <w:ind w:left="5480" w:hanging="721"/>
      </w:pPr>
      <w:rPr>
        <w:rFonts w:hint="default"/>
        <w:lang w:val="en-US" w:eastAsia="en-US" w:bidi="ar-SA"/>
      </w:rPr>
    </w:lvl>
    <w:lvl w:ilvl="6" w:tplc="3FC4AFB0">
      <w:numFmt w:val="bullet"/>
      <w:lvlText w:val="•"/>
      <w:lvlJc w:val="left"/>
      <w:pPr>
        <w:ind w:left="6408" w:hanging="721"/>
      </w:pPr>
      <w:rPr>
        <w:rFonts w:hint="default"/>
        <w:lang w:val="en-US" w:eastAsia="en-US" w:bidi="ar-SA"/>
      </w:rPr>
    </w:lvl>
    <w:lvl w:ilvl="7" w:tplc="9A02C0D4">
      <w:numFmt w:val="bullet"/>
      <w:lvlText w:val="•"/>
      <w:lvlJc w:val="left"/>
      <w:pPr>
        <w:ind w:left="7336" w:hanging="721"/>
      </w:pPr>
      <w:rPr>
        <w:rFonts w:hint="default"/>
        <w:lang w:val="en-US" w:eastAsia="en-US" w:bidi="ar-SA"/>
      </w:rPr>
    </w:lvl>
    <w:lvl w:ilvl="8" w:tplc="1242C44E">
      <w:numFmt w:val="bullet"/>
      <w:lvlText w:val="•"/>
      <w:lvlJc w:val="left"/>
      <w:pPr>
        <w:ind w:left="8264" w:hanging="721"/>
      </w:pPr>
      <w:rPr>
        <w:rFonts w:hint="default"/>
        <w:lang w:val="en-US" w:eastAsia="en-US" w:bidi="ar-SA"/>
      </w:rPr>
    </w:lvl>
  </w:abstractNum>
  <w:abstractNum w:abstractNumId="17" w15:restartNumberingAfterBreak="0">
    <w:nsid w:val="48DC5901"/>
    <w:multiLevelType w:val="hybridMultilevel"/>
    <w:tmpl w:val="F5AA35C8"/>
    <w:lvl w:ilvl="0" w:tplc="412472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99C9C20" w:tentative="1">
      <w:start w:val="1"/>
      <w:numFmt w:val="upperLetter"/>
      <w:lvlText w:val="%2."/>
      <w:lvlJc w:val="left"/>
      <w:pPr>
        <w:ind w:left="1164" w:hanging="440"/>
      </w:pPr>
    </w:lvl>
    <w:lvl w:ilvl="2" w:tplc="E59C532A" w:tentative="1">
      <w:start w:val="1"/>
      <w:numFmt w:val="lowerRoman"/>
      <w:lvlText w:val="%3."/>
      <w:lvlJc w:val="right"/>
      <w:pPr>
        <w:ind w:left="1604" w:hanging="440"/>
      </w:pPr>
    </w:lvl>
    <w:lvl w:ilvl="3" w:tplc="F97EF2DE" w:tentative="1">
      <w:start w:val="1"/>
      <w:numFmt w:val="decimal"/>
      <w:lvlText w:val="%4."/>
      <w:lvlJc w:val="left"/>
      <w:pPr>
        <w:ind w:left="2044" w:hanging="440"/>
      </w:pPr>
    </w:lvl>
    <w:lvl w:ilvl="4" w:tplc="B9ACB4A8" w:tentative="1">
      <w:start w:val="1"/>
      <w:numFmt w:val="upperLetter"/>
      <w:lvlText w:val="%5."/>
      <w:lvlJc w:val="left"/>
      <w:pPr>
        <w:ind w:left="2484" w:hanging="440"/>
      </w:pPr>
    </w:lvl>
    <w:lvl w:ilvl="5" w:tplc="1B2EF90E" w:tentative="1">
      <w:start w:val="1"/>
      <w:numFmt w:val="lowerRoman"/>
      <w:lvlText w:val="%6."/>
      <w:lvlJc w:val="right"/>
      <w:pPr>
        <w:ind w:left="2924" w:hanging="440"/>
      </w:pPr>
    </w:lvl>
    <w:lvl w:ilvl="6" w:tplc="1B70F2DA" w:tentative="1">
      <w:start w:val="1"/>
      <w:numFmt w:val="decimal"/>
      <w:lvlText w:val="%7."/>
      <w:lvlJc w:val="left"/>
      <w:pPr>
        <w:ind w:left="3364" w:hanging="440"/>
      </w:pPr>
    </w:lvl>
    <w:lvl w:ilvl="7" w:tplc="50A898CE" w:tentative="1">
      <w:start w:val="1"/>
      <w:numFmt w:val="upperLetter"/>
      <w:lvlText w:val="%8."/>
      <w:lvlJc w:val="left"/>
      <w:pPr>
        <w:ind w:left="3804" w:hanging="440"/>
      </w:pPr>
    </w:lvl>
    <w:lvl w:ilvl="8" w:tplc="7EDE9FE4" w:tentative="1">
      <w:start w:val="1"/>
      <w:numFmt w:val="lowerRoman"/>
      <w:lvlText w:val="%9."/>
      <w:lvlJc w:val="right"/>
      <w:pPr>
        <w:ind w:left="4244" w:hanging="440"/>
      </w:pPr>
    </w:lvl>
  </w:abstractNum>
  <w:abstractNum w:abstractNumId="18" w15:restartNumberingAfterBreak="0">
    <w:nsid w:val="4F3F63B1"/>
    <w:multiLevelType w:val="hybridMultilevel"/>
    <w:tmpl w:val="A328E7EE"/>
    <w:lvl w:ilvl="0" w:tplc="CAEC564C">
      <w:start w:val="1"/>
      <w:numFmt w:val="decimal"/>
      <w:lvlText w:val="%1."/>
      <w:lvlJc w:val="left"/>
      <w:pPr>
        <w:ind w:left="880" w:hanging="440"/>
      </w:pPr>
    </w:lvl>
    <w:lvl w:ilvl="1" w:tplc="1446451C" w:tentative="1">
      <w:start w:val="1"/>
      <w:numFmt w:val="upperLetter"/>
      <w:lvlText w:val="%2."/>
      <w:lvlJc w:val="left"/>
      <w:pPr>
        <w:ind w:left="1320" w:hanging="440"/>
      </w:pPr>
    </w:lvl>
    <w:lvl w:ilvl="2" w:tplc="AF1EC60A" w:tentative="1">
      <w:start w:val="1"/>
      <w:numFmt w:val="lowerRoman"/>
      <w:lvlText w:val="%3."/>
      <w:lvlJc w:val="right"/>
      <w:pPr>
        <w:ind w:left="1760" w:hanging="440"/>
      </w:pPr>
    </w:lvl>
    <w:lvl w:ilvl="3" w:tplc="27843F60" w:tentative="1">
      <w:start w:val="1"/>
      <w:numFmt w:val="decimal"/>
      <w:lvlText w:val="%4."/>
      <w:lvlJc w:val="left"/>
      <w:pPr>
        <w:ind w:left="2200" w:hanging="440"/>
      </w:pPr>
    </w:lvl>
    <w:lvl w:ilvl="4" w:tplc="90D23F9E" w:tentative="1">
      <w:start w:val="1"/>
      <w:numFmt w:val="upperLetter"/>
      <w:lvlText w:val="%5."/>
      <w:lvlJc w:val="left"/>
      <w:pPr>
        <w:ind w:left="2640" w:hanging="440"/>
      </w:pPr>
    </w:lvl>
    <w:lvl w:ilvl="5" w:tplc="21CAB9A2" w:tentative="1">
      <w:start w:val="1"/>
      <w:numFmt w:val="lowerRoman"/>
      <w:lvlText w:val="%6."/>
      <w:lvlJc w:val="right"/>
      <w:pPr>
        <w:ind w:left="3080" w:hanging="440"/>
      </w:pPr>
    </w:lvl>
    <w:lvl w:ilvl="6" w:tplc="2FEAACE8" w:tentative="1">
      <w:start w:val="1"/>
      <w:numFmt w:val="decimal"/>
      <w:lvlText w:val="%7."/>
      <w:lvlJc w:val="left"/>
      <w:pPr>
        <w:ind w:left="3520" w:hanging="440"/>
      </w:pPr>
    </w:lvl>
    <w:lvl w:ilvl="7" w:tplc="C53ABA96" w:tentative="1">
      <w:start w:val="1"/>
      <w:numFmt w:val="upperLetter"/>
      <w:lvlText w:val="%8."/>
      <w:lvlJc w:val="left"/>
      <w:pPr>
        <w:ind w:left="3960" w:hanging="440"/>
      </w:pPr>
    </w:lvl>
    <w:lvl w:ilvl="8" w:tplc="BF2ECA72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9" w15:restartNumberingAfterBreak="0">
    <w:nsid w:val="548E21DF"/>
    <w:multiLevelType w:val="hybridMultilevel"/>
    <w:tmpl w:val="2EFE2886"/>
    <w:lvl w:ilvl="0" w:tplc="5CF0BEE4">
      <w:start w:val="1"/>
      <w:numFmt w:val="decimal"/>
      <w:lvlText w:val="%1."/>
      <w:lvlJc w:val="left"/>
      <w:pPr>
        <w:ind w:left="880" w:hanging="440"/>
      </w:pPr>
    </w:lvl>
    <w:lvl w:ilvl="1" w:tplc="A32E8E92" w:tentative="1">
      <w:start w:val="1"/>
      <w:numFmt w:val="upperLetter"/>
      <w:lvlText w:val="%2."/>
      <w:lvlJc w:val="left"/>
      <w:pPr>
        <w:ind w:left="1320" w:hanging="440"/>
      </w:pPr>
    </w:lvl>
    <w:lvl w:ilvl="2" w:tplc="E64CAED6" w:tentative="1">
      <w:start w:val="1"/>
      <w:numFmt w:val="lowerRoman"/>
      <w:lvlText w:val="%3."/>
      <w:lvlJc w:val="right"/>
      <w:pPr>
        <w:ind w:left="1760" w:hanging="440"/>
      </w:pPr>
    </w:lvl>
    <w:lvl w:ilvl="3" w:tplc="E2D250AE" w:tentative="1">
      <w:start w:val="1"/>
      <w:numFmt w:val="decimal"/>
      <w:lvlText w:val="%4."/>
      <w:lvlJc w:val="left"/>
      <w:pPr>
        <w:ind w:left="2200" w:hanging="440"/>
      </w:pPr>
    </w:lvl>
    <w:lvl w:ilvl="4" w:tplc="97422392" w:tentative="1">
      <w:start w:val="1"/>
      <w:numFmt w:val="upperLetter"/>
      <w:lvlText w:val="%5."/>
      <w:lvlJc w:val="left"/>
      <w:pPr>
        <w:ind w:left="2640" w:hanging="440"/>
      </w:pPr>
    </w:lvl>
    <w:lvl w:ilvl="5" w:tplc="0004E040" w:tentative="1">
      <w:start w:val="1"/>
      <w:numFmt w:val="lowerRoman"/>
      <w:lvlText w:val="%6."/>
      <w:lvlJc w:val="right"/>
      <w:pPr>
        <w:ind w:left="3080" w:hanging="440"/>
      </w:pPr>
    </w:lvl>
    <w:lvl w:ilvl="6" w:tplc="B24EE098" w:tentative="1">
      <w:start w:val="1"/>
      <w:numFmt w:val="decimal"/>
      <w:lvlText w:val="%7."/>
      <w:lvlJc w:val="left"/>
      <w:pPr>
        <w:ind w:left="3520" w:hanging="440"/>
      </w:pPr>
    </w:lvl>
    <w:lvl w:ilvl="7" w:tplc="ED322696" w:tentative="1">
      <w:start w:val="1"/>
      <w:numFmt w:val="upperLetter"/>
      <w:lvlText w:val="%8."/>
      <w:lvlJc w:val="left"/>
      <w:pPr>
        <w:ind w:left="3960" w:hanging="440"/>
      </w:pPr>
    </w:lvl>
    <w:lvl w:ilvl="8" w:tplc="BBEA7D64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0" w15:restartNumberingAfterBreak="0">
    <w:nsid w:val="5F824923"/>
    <w:multiLevelType w:val="hybridMultilevel"/>
    <w:tmpl w:val="069CD40E"/>
    <w:lvl w:ilvl="0" w:tplc="69BA91E4">
      <w:start w:val="1"/>
      <w:numFmt w:val="decimal"/>
      <w:lvlText w:val="%1."/>
      <w:lvlJc w:val="left"/>
      <w:pPr>
        <w:ind w:left="839" w:hanging="360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67C8E300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36A822B0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3" w:tplc="17125D54">
      <w:numFmt w:val="bullet"/>
      <w:lvlText w:val="•"/>
      <w:lvlJc w:val="left"/>
      <w:pPr>
        <w:ind w:left="3624" w:hanging="360"/>
      </w:pPr>
      <w:rPr>
        <w:rFonts w:hint="default"/>
        <w:lang w:val="en-US" w:eastAsia="en-US" w:bidi="ar-SA"/>
      </w:rPr>
    </w:lvl>
    <w:lvl w:ilvl="4" w:tplc="FC3411E6"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5" w:tplc="10A04E3A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 w:tplc="5E5A1E2A"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ar-SA"/>
      </w:rPr>
    </w:lvl>
    <w:lvl w:ilvl="7" w:tplc="7A8E2B40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  <w:lvl w:ilvl="8" w:tplc="BB900942">
      <w:numFmt w:val="bullet"/>
      <w:lvlText w:val="•"/>
      <w:lvlJc w:val="left"/>
      <w:pPr>
        <w:ind w:left="8264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6468478C"/>
    <w:multiLevelType w:val="multilevel"/>
    <w:tmpl w:val="0C2E9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8507C3"/>
    <w:multiLevelType w:val="hybridMultilevel"/>
    <w:tmpl w:val="D132E978"/>
    <w:lvl w:ilvl="0" w:tplc="6B0E8A16">
      <w:start w:val="1"/>
      <w:numFmt w:val="decimal"/>
      <w:lvlText w:val="%1."/>
      <w:lvlJc w:val="left"/>
      <w:pPr>
        <w:ind w:left="880" w:hanging="440"/>
      </w:pPr>
    </w:lvl>
    <w:lvl w:ilvl="1" w:tplc="DBA876D8" w:tentative="1">
      <w:start w:val="1"/>
      <w:numFmt w:val="upperLetter"/>
      <w:lvlText w:val="%2."/>
      <w:lvlJc w:val="left"/>
      <w:pPr>
        <w:ind w:left="1320" w:hanging="440"/>
      </w:pPr>
    </w:lvl>
    <w:lvl w:ilvl="2" w:tplc="D07229AE" w:tentative="1">
      <w:start w:val="1"/>
      <w:numFmt w:val="lowerRoman"/>
      <w:lvlText w:val="%3."/>
      <w:lvlJc w:val="right"/>
      <w:pPr>
        <w:ind w:left="1760" w:hanging="440"/>
      </w:pPr>
    </w:lvl>
    <w:lvl w:ilvl="3" w:tplc="6B481B56" w:tentative="1">
      <w:start w:val="1"/>
      <w:numFmt w:val="decimal"/>
      <w:lvlText w:val="%4."/>
      <w:lvlJc w:val="left"/>
      <w:pPr>
        <w:ind w:left="2200" w:hanging="440"/>
      </w:pPr>
    </w:lvl>
    <w:lvl w:ilvl="4" w:tplc="291470DE" w:tentative="1">
      <w:start w:val="1"/>
      <w:numFmt w:val="upperLetter"/>
      <w:lvlText w:val="%5."/>
      <w:lvlJc w:val="left"/>
      <w:pPr>
        <w:ind w:left="2640" w:hanging="440"/>
      </w:pPr>
    </w:lvl>
    <w:lvl w:ilvl="5" w:tplc="7CD0C78A" w:tentative="1">
      <w:start w:val="1"/>
      <w:numFmt w:val="lowerRoman"/>
      <w:lvlText w:val="%6."/>
      <w:lvlJc w:val="right"/>
      <w:pPr>
        <w:ind w:left="3080" w:hanging="440"/>
      </w:pPr>
    </w:lvl>
    <w:lvl w:ilvl="6" w:tplc="A13E764C" w:tentative="1">
      <w:start w:val="1"/>
      <w:numFmt w:val="decimal"/>
      <w:lvlText w:val="%7."/>
      <w:lvlJc w:val="left"/>
      <w:pPr>
        <w:ind w:left="3520" w:hanging="440"/>
      </w:pPr>
    </w:lvl>
    <w:lvl w:ilvl="7" w:tplc="C07AA812" w:tentative="1">
      <w:start w:val="1"/>
      <w:numFmt w:val="upperLetter"/>
      <w:lvlText w:val="%8."/>
      <w:lvlJc w:val="left"/>
      <w:pPr>
        <w:ind w:left="3960" w:hanging="440"/>
      </w:pPr>
    </w:lvl>
    <w:lvl w:ilvl="8" w:tplc="68C268E2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3" w15:restartNumberingAfterBreak="0">
    <w:nsid w:val="72C36C0F"/>
    <w:multiLevelType w:val="hybridMultilevel"/>
    <w:tmpl w:val="B058BF26"/>
    <w:lvl w:ilvl="0" w:tplc="3D7E754C">
      <w:start w:val="1"/>
      <w:numFmt w:val="upperRoman"/>
      <w:lvlText w:val="%1."/>
      <w:lvlJc w:val="left"/>
      <w:pPr>
        <w:ind w:left="422" w:hanging="21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EA0C980">
      <w:numFmt w:val="bullet"/>
      <w:lvlText w:val=""/>
      <w:lvlJc w:val="left"/>
      <w:pPr>
        <w:ind w:left="64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20E9078">
      <w:numFmt w:val="bullet"/>
      <w:lvlText w:val="•"/>
      <w:lvlJc w:val="left"/>
      <w:pPr>
        <w:ind w:left="1646" w:hanging="284"/>
      </w:pPr>
      <w:rPr>
        <w:rFonts w:hint="default"/>
        <w:lang w:val="en-US" w:eastAsia="en-US" w:bidi="ar-SA"/>
      </w:rPr>
    </w:lvl>
    <w:lvl w:ilvl="3" w:tplc="DB141D28">
      <w:numFmt w:val="bullet"/>
      <w:lvlText w:val="•"/>
      <w:lvlJc w:val="left"/>
      <w:pPr>
        <w:ind w:left="2653" w:hanging="284"/>
      </w:pPr>
      <w:rPr>
        <w:rFonts w:hint="default"/>
        <w:lang w:val="en-US" w:eastAsia="en-US" w:bidi="ar-SA"/>
      </w:rPr>
    </w:lvl>
    <w:lvl w:ilvl="4" w:tplc="0A965802">
      <w:numFmt w:val="bullet"/>
      <w:lvlText w:val="•"/>
      <w:lvlJc w:val="left"/>
      <w:pPr>
        <w:ind w:left="3660" w:hanging="284"/>
      </w:pPr>
      <w:rPr>
        <w:rFonts w:hint="default"/>
        <w:lang w:val="en-US" w:eastAsia="en-US" w:bidi="ar-SA"/>
      </w:rPr>
    </w:lvl>
    <w:lvl w:ilvl="5" w:tplc="9C5C1486">
      <w:numFmt w:val="bullet"/>
      <w:lvlText w:val="•"/>
      <w:lvlJc w:val="left"/>
      <w:pPr>
        <w:ind w:left="4666" w:hanging="284"/>
      </w:pPr>
      <w:rPr>
        <w:rFonts w:hint="default"/>
        <w:lang w:val="en-US" w:eastAsia="en-US" w:bidi="ar-SA"/>
      </w:rPr>
    </w:lvl>
    <w:lvl w:ilvl="6" w:tplc="DDB4054A">
      <w:numFmt w:val="bullet"/>
      <w:lvlText w:val="•"/>
      <w:lvlJc w:val="left"/>
      <w:pPr>
        <w:ind w:left="5673" w:hanging="284"/>
      </w:pPr>
      <w:rPr>
        <w:rFonts w:hint="default"/>
        <w:lang w:val="en-US" w:eastAsia="en-US" w:bidi="ar-SA"/>
      </w:rPr>
    </w:lvl>
    <w:lvl w:ilvl="7" w:tplc="6628A0C8">
      <w:numFmt w:val="bullet"/>
      <w:lvlText w:val="•"/>
      <w:lvlJc w:val="left"/>
      <w:pPr>
        <w:ind w:left="6680" w:hanging="284"/>
      </w:pPr>
      <w:rPr>
        <w:rFonts w:hint="default"/>
        <w:lang w:val="en-US" w:eastAsia="en-US" w:bidi="ar-SA"/>
      </w:rPr>
    </w:lvl>
    <w:lvl w:ilvl="8" w:tplc="884EA006">
      <w:numFmt w:val="bullet"/>
      <w:lvlText w:val="•"/>
      <w:lvlJc w:val="left"/>
      <w:pPr>
        <w:ind w:left="7686" w:hanging="284"/>
      </w:pPr>
      <w:rPr>
        <w:rFonts w:hint="default"/>
        <w:lang w:val="en-US" w:eastAsia="en-US" w:bidi="ar-SA"/>
      </w:rPr>
    </w:lvl>
  </w:abstractNum>
  <w:abstractNum w:abstractNumId="24" w15:restartNumberingAfterBreak="0">
    <w:nsid w:val="7A9A3619"/>
    <w:multiLevelType w:val="hybridMultilevel"/>
    <w:tmpl w:val="C31ECCC4"/>
    <w:lvl w:ilvl="0" w:tplc="DAA6B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EA62F8" w:tentative="1">
      <w:start w:val="1"/>
      <w:numFmt w:val="lowerLetter"/>
      <w:lvlText w:val="%2."/>
      <w:lvlJc w:val="left"/>
      <w:pPr>
        <w:ind w:left="1440" w:hanging="360"/>
      </w:pPr>
    </w:lvl>
    <w:lvl w:ilvl="2" w:tplc="1B3ADC7C" w:tentative="1">
      <w:start w:val="1"/>
      <w:numFmt w:val="lowerRoman"/>
      <w:lvlText w:val="%3."/>
      <w:lvlJc w:val="right"/>
      <w:pPr>
        <w:ind w:left="2160" w:hanging="180"/>
      </w:pPr>
    </w:lvl>
    <w:lvl w:ilvl="3" w:tplc="034E49AA" w:tentative="1">
      <w:start w:val="1"/>
      <w:numFmt w:val="decimal"/>
      <w:lvlText w:val="%4."/>
      <w:lvlJc w:val="left"/>
      <w:pPr>
        <w:ind w:left="2880" w:hanging="360"/>
      </w:pPr>
    </w:lvl>
    <w:lvl w:ilvl="4" w:tplc="533EC5C6" w:tentative="1">
      <w:start w:val="1"/>
      <w:numFmt w:val="lowerLetter"/>
      <w:lvlText w:val="%5."/>
      <w:lvlJc w:val="left"/>
      <w:pPr>
        <w:ind w:left="3600" w:hanging="360"/>
      </w:pPr>
    </w:lvl>
    <w:lvl w:ilvl="5" w:tplc="CFC2C640" w:tentative="1">
      <w:start w:val="1"/>
      <w:numFmt w:val="lowerRoman"/>
      <w:lvlText w:val="%6."/>
      <w:lvlJc w:val="right"/>
      <w:pPr>
        <w:ind w:left="4320" w:hanging="180"/>
      </w:pPr>
    </w:lvl>
    <w:lvl w:ilvl="6" w:tplc="30E07360" w:tentative="1">
      <w:start w:val="1"/>
      <w:numFmt w:val="decimal"/>
      <w:lvlText w:val="%7."/>
      <w:lvlJc w:val="left"/>
      <w:pPr>
        <w:ind w:left="5040" w:hanging="360"/>
      </w:pPr>
    </w:lvl>
    <w:lvl w:ilvl="7" w:tplc="B5BA2B44" w:tentative="1">
      <w:start w:val="1"/>
      <w:numFmt w:val="lowerLetter"/>
      <w:lvlText w:val="%8."/>
      <w:lvlJc w:val="left"/>
      <w:pPr>
        <w:ind w:left="5760" w:hanging="360"/>
      </w:pPr>
    </w:lvl>
    <w:lvl w:ilvl="8" w:tplc="4D8C8D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94BCC"/>
    <w:multiLevelType w:val="hybridMultilevel"/>
    <w:tmpl w:val="588C7926"/>
    <w:lvl w:ilvl="0" w:tplc="94224FDE">
      <w:start w:val="1"/>
      <w:numFmt w:val="decimal"/>
      <w:lvlText w:val="%1."/>
      <w:lvlJc w:val="left"/>
      <w:pPr>
        <w:ind w:left="53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51AE0D08">
      <w:start w:val="1"/>
      <w:numFmt w:val="bullet"/>
      <w:lvlText w:val="•"/>
      <w:lvlJc w:val="left"/>
      <w:pPr>
        <w:ind w:left="1437" w:hanging="240"/>
      </w:pPr>
      <w:rPr>
        <w:rFonts w:hint="default"/>
      </w:rPr>
    </w:lvl>
    <w:lvl w:ilvl="2" w:tplc="39C22FDE">
      <w:start w:val="1"/>
      <w:numFmt w:val="bullet"/>
      <w:lvlText w:val="•"/>
      <w:lvlJc w:val="left"/>
      <w:pPr>
        <w:ind w:left="2342" w:hanging="240"/>
      </w:pPr>
      <w:rPr>
        <w:rFonts w:hint="default"/>
      </w:rPr>
    </w:lvl>
    <w:lvl w:ilvl="3" w:tplc="C3E48790">
      <w:start w:val="1"/>
      <w:numFmt w:val="bullet"/>
      <w:lvlText w:val="•"/>
      <w:lvlJc w:val="left"/>
      <w:pPr>
        <w:ind w:left="3246" w:hanging="240"/>
      </w:pPr>
      <w:rPr>
        <w:rFonts w:hint="default"/>
      </w:rPr>
    </w:lvl>
    <w:lvl w:ilvl="4" w:tplc="091CFA56">
      <w:start w:val="1"/>
      <w:numFmt w:val="bullet"/>
      <w:lvlText w:val="•"/>
      <w:lvlJc w:val="left"/>
      <w:pPr>
        <w:ind w:left="4151" w:hanging="240"/>
      </w:pPr>
      <w:rPr>
        <w:rFonts w:hint="default"/>
      </w:rPr>
    </w:lvl>
    <w:lvl w:ilvl="5" w:tplc="6F28C55E">
      <w:start w:val="1"/>
      <w:numFmt w:val="bullet"/>
      <w:lvlText w:val="•"/>
      <w:lvlJc w:val="left"/>
      <w:pPr>
        <w:ind w:left="5056" w:hanging="240"/>
      </w:pPr>
      <w:rPr>
        <w:rFonts w:hint="default"/>
      </w:rPr>
    </w:lvl>
    <w:lvl w:ilvl="6" w:tplc="6212C0C6">
      <w:start w:val="1"/>
      <w:numFmt w:val="bullet"/>
      <w:lvlText w:val="•"/>
      <w:lvlJc w:val="left"/>
      <w:pPr>
        <w:ind w:left="5961" w:hanging="240"/>
      </w:pPr>
      <w:rPr>
        <w:rFonts w:hint="default"/>
      </w:rPr>
    </w:lvl>
    <w:lvl w:ilvl="7" w:tplc="FD9AA336">
      <w:start w:val="1"/>
      <w:numFmt w:val="bullet"/>
      <w:lvlText w:val="•"/>
      <w:lvlJc w:val="left"/>
      <w:pPr>
        <w:ind w:left="6865" w:hanging="240"/>
      </w:pPr>
      <w:rPr>
        <w:rFonts w:hint="default"/>
      </w:rPr>
    </w:lvl>
    <w:lvl w:ilvl="8" w:tplc="D7125B8A">
      <w:start w:val="1"/>
      <w:numFmt w:val="bullet"/>
      <w:lvlText w:val="•"/>
      <w:lvlJc w:val="left"/>
      <w:pPr>
        <w:ind w:left="7770" w:hanging="240"/>
      </w:pPr>
      <w:rPr>
        <w:rFonts w:hint="default"/>
      </w:rPr>
    </w:lvl>
  </w:abstractNum>
  <w:num w:numId="1" w16cid:durableId="1975522743">
    <w:abstractNumId w:val="25"/>
  </w:num>
  <w:num w:numId="2" w16cid:durableId="472530330">
    <w:abstractNumId w:val="3"/>
  </w:num>
  <w:num w:numId="3" w16cid:durableId="1931767416">
    <w:abstractNumId w:val="11"/>
  </w:num>
  <w:num w:numId="4" w16cid:durableId="1688560468">
    <w:abstractNumId w:val="10"/>
  </w:num>
  <w:num w:numId="5" w16cid:durableId="6684737">
    <w:abstractNumId w:val="21"/>
  </w:num>
  <w:num w:numId="6" w16cid:durableId="1086851603">
    <w:abstractNumId w:val="9"/>
  </w:num>
  <w:num w:numId="7" w16cid:durableId="190581832">
    <w:abstractNumId w:val="23"/>
  </w:num>
  <w:num w:numId="8" w16cid:durableId="869683674">
    <w:abstractNumId w:val="15"/>
  </w:num>
  <w:num w:numId="9" w16cid:durableId="1887641225">
    <w:abstractNumId w:val="1"/>
  </w:num>
  <w:num w:numId="10" w16cid:durableId="1559168401">
    <w:abstractNumId w:val="13"/>
  </w:num>
  <w:num w:numId="11" w16cid:durableId="1667392534">
    <w:abstractNumId w:val="22"/>
  </w:num>
  <w:num w:numId="12" w16cid:durableId="451361468">
    <w:abstractNumId w:val="5"/>
  </w:num>
  <w:num w:numId="13" w16cid:durableId="1086606806">
    <w:abstractNumId w:val="18"/>
  </w:num>
  <w:num w:numId="14" w16cid:durableId="1789734243">
    <w:abstractNumId w:val="24"/>
  </w:num>
  <w:num w:numId="15" w16cid:durableId="623193845">
    <w:abstractNumId w:val="7"/>
  </w:num>
  <w:num w:numId="16" w16cid:durableId="1163666583">
    <w:abstractNumId w:val="0"/>
  </w:num>
  <w:num w:numId="17" w16cid:durableId="1871528820">
    <w:abstractNumId w:val="2"/>
  </w:num>
  <w:num w:numId="18" w16cid:durableId="1264076110">
    <w:abstractNumId w:val="4"/>
  </w:num>
  <w:num w:numId="19" w16cid:durableId="1346715569">
    <w:abstractNumId w:val="16"/>
  </w:num>
  <w:num w:numId="20" w16cid:durableId="2136098766">
    <w:abstractNumId w:val="20"/>
  </w:num>
  <w:num w:numId="21" w16cid:durableId="1627007723">
    <w:abstractNumId w:val="12"/>
  </w:num>
  <w:num w:numId="22" w16cid:durableId="1570576852">
    <w:abstractNumId w:val="17"/>
  </w:num>
  <w:num w:numId="23" w16cid:durableId="568804888">
    <w:abstractNumId w:val="19"/>
  </w:num>
  <w:num w:numId="24" w16cid:durableId="575482390">
    <w:abstractNumId w:val="14"/>
  </w:num>
  <w:num w:numId="25" w16cid:durableId="2029405360">
    <w:abstractNumId w:val="8"/>
  </w:num>
  <w:num w:numId="26" w16cid:durableId="8274042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c1MTQzMDQysDQxNDJR0lEKTi0uzszPAykwrQUAFLAjlywAAAA="/>
  </w:docVars>
  <w:rsids>
    <w:rsidRoot w:val="00CE0FA1"/>
    <w:rsid w:val="000100A1"/>
    <w:rsid w:val="00021FD5"/>
    <w:rsid w:val="000222F1"/>
    <w:rsid w:val="000224CD"/>
    <w:rsid w:val="000265BD"/>
    <w:rsid w:val="00026A44"/>
    <w:rsid w:val="000307DC"/>
    <w:rsid w:val="00032FDA"/>
    <w:rsid w:val="00033E25"/>
    <w:rsid w:val="00042056"/>
    <w:rsid w:val="00042F8F"/>
    <w:rsid w:val="00064B6B"/>
    <w:rsid w:val="0006631E"/>
    <w:rsid w:val="00071D1E"/>
    <w:rsid w:val="0007318C"/>
    <w:rsid w:val="0008297F"/>
    <w:rsid w:val="000839DC"/>
    <w:rsid w:val="00084242"/>
    <w:rsid w:val="0008577B"/>
    <w:rsid w:val="000958E5"/>
    <w:rsid w:val="000A27DB"/>
    <w:rsid w:val="000B5173"/>
    <w:rsid w:val="000C338C"/>
    <w:rsid w:val="000C5308"/>
    <w:rsid w:val="000C5561"/>
    <w:rsid w:val="000C5B49"/>
    <w:rsid w:val="000D026C"/>
    <w:rsid w:val="000D288D"/>
    <w:rsid w:val="000E1916"/>
    <w:rsid w:val="000E1FC9"/>
    <w:rsid w:val="000E5A16"/>
    <w:rsid w:val="000E7886"/>
    <w:rsid w:val="000F4224"/>
    <w:rsid w:val="000F52D6"/>
    <w:rsid w:val="0010146F"/>
    <w:rsid w:val="00110708"/>
    <w:rsid w:val="001128CF"/>
    <w:rsid w:val="0011466F"/>
    <w:rsid w:val="00122117"/>
    <w:rsid w:val="00122E40"/>
    <w:rsid w:val="0012492E"/>
    <w:rsid w:val="001266F9"/>
    <w:rsid w:val="001338CC"/>
    <w:rsid w:val="001343F0"/>
    <w:rsid w:val="001365F2"/>
    <w:rsid w:val="0014129C"/>
    <w:rsid w:val="00141C38"/>
    <w:rsid w:val="001427EF"/>
    <w:rsid w:val="00143FB5"/>
    <w:rsid w:val="00146B96"/>
    <w:rsid w:val="00154F19"/>
    <w:rsid w:val="001654FB"/>
    <w:rsid w:val="00176003"/>
    <w:rsid w:val="001765D3"/>
    <w:rsid w:val="00176AAD"/>
    <w:rsid w:val="001828E7"/>
    <w:rsid w:val="00190E03"/>
    <w:rsid w:val="00196655"/>
    <w:rsid w:val="001A428E"/>
    <w:rsid w:val="001A553F"/>
    <w:rsid w:val="001A6A77"/>
    <w:rsid w:val="001B04DC"/>
    <w:rsid w:val="001B1151"/>
    <w:rsid w:val="001B3383"/>
    <w:rsid w:val="001C2216"/>
    <w:rsid w:val="001C340B"/>
    <w:rsid w:val="001C79CB"/>
    <w:rsid w:val="001D088E"/>
    <w:rsid w:val="001D691F"/>
    <w:rsid w:val="001E0865"/>
    <w:rsid w:val="001E6796"/>
    <w:rsid w:val="001E6F49"/>
    <w:rsid w:val="002121DC"/>
    <w:rsid w:val="002259A9"/>
    <w:rsid w:val="002267BE"/>
    <w:rsid w:val="00231332"/>
    <w:rsid w:val="00250137"/>
    <w:rsid w:val="00250570"/>
    <w:rsid w:val="00250F55"/>
    <w:rsid w:val="00260195"/>
    <w:rsid w:val="0026273D"/>
    <w:rsid w:val="00263543"/>
    <w:rsid w:val="002666A2"/>
    <w:rsid w:val="0027371A"/>
    <w:rsid w:val="0027639E"/>
    <w:rsid w:val="0028552F"/>
    <w:rsid w:val="0029301B"/>
    <w:rsid w:val="002A797C"/>
    <w:rsid w:val="002B11A6"/>
    <w:rsid w:val="002B1603"/>
    <w:rsid w:val="002B2CD8"/>
    <w:rsid w:val="002B2E6C"/>
    <w:rsid w:val="002B3144"/>
    <w:rsid w:val="002C097D"/>
    <w:rsid w:val="002C2079"/>
    <w:rsid w:val="002E394A"/>
    <w:rsid w:val="002F024C"/>
    <w:rsid w:val="002F0F34"/>
    <w:rsid w:val="002F5E8F"/>
    <w:rsid w:val="002F6ACF"/>
    <w:rsid w:val="00305D44"/>
    <w:rsid w:val="00305E75"/>
    <w:rsid w:val="00327DD0"/>
    <w:rsid w:val="003301E9"/>
    <w:rsid w:val="00337404"/>
    <w:rsid w:val="003414C1"/>
    <w:rsid w:val="00362838"/>
    <w:rsid w:val="003655B7"/>
    <w:rsid w:val="00366DA6"/>
    <w:rsid w:val="00367BF1"/>
    <w:rsid w:val="00367C90"/>
    <w:rsid w:val="00370284"/>
    <w:rsid w:val="00377909"/>
    <w:rsid w:val="00382A73"/>
    <w:rsid w:val="00391038"/>
    <w:rsid w:val="003919DB"/>
    <w:rsid w:val="00394AD1"/>
    <w:rsid w:val="003A7296"/>
    <w:rsid w:val="003B7F5D"/>
    <w:rsid w:val="003C568E"/>
    <w:rsid w:val="003C7BDA"/>
    <w:rsid w:val="003D21E4"/>
    <w:rsid w:val="003D59D7"/>
    <w:rsid w:val="003E363C"/>
    <w:rsid w:val="003E3AFF"/>
    <w:rsid w:val="003E5B17"/>
    <w:rsid w:val="003F1FA9"/>
    <w:rsid w:val="003F2E13"/>
    <w:rsid w:val="003F66E1"/>
    <w:rsid w:val="00401377"/>
    <w:rsid w:val="004034E8"/>
    <w:rsid w:val="004038D9"/>
    <w:rsid w:val="0040709C"/>
    <w:rsid w:val="00423AE0"/>
    <w:rsid w:val="004341D4"/>
    <w:rsid w:val="004464F0"/>
    <w:rsid w:val="0044728A"/>
    <w:rsid w:val="00451FF4"/>
    <w:rsid w:val="004649BA"/>
    <w:rsid w:val="004715EE"/>
    <w:rsid w:val="004722E4"/>
    <w:rsid w:val="00480B11"/>
    <w:rsid w:val="0048325E"/>
    <w:rsid w:val="0048453E"/>
    <w:rsid w:val="0048517B"/>
    <w:rsid w:val="00490426"/>
    <w:rsid w:val="004A12B5"/>
    <w:rsid w:val="004A37C5"/>
    <w:rsid w:val="004B3C37"/>
    <w:rsid w:val="004B69B7"/>
    <w:rsid w:val="004C3104"/>
    <w:rsid w:val="004C4381"/>
    <w:rsid w:val="004E50CD"/>
    <w:rsid w:val="004E77D9"/>
    <w:rsid w:val="004F15A0"/>
    <w:rsid w:val="004F1D94"/>
    <w:rsid w:val="004F590A"/>
    <w:rsid w:val="0051495D"/>
    <w:rsid w:val="0051504C"/>
    <w:rsid w:val="00524288"/>
    <w:rsid w:val="00527A2F"/>
    <w:rsid w:val="00530617"/>
    <w:rsid w:val="00537C91"/>
    <w:rsid w:val="00544430"/>
    <w:rsid w:val="00544C9E"/>
    <w:rsid w:val="005609DA"/>
    <w:rsid w:val="005663E5"/>
    <w:rsid w:val="00567560"/>
    <w:rsid w:val="00570ACF"/>
    <w:rsid w:val="00570D6B"/>
    <w:rsid w:val="00571DDB"/>
    <w:rsid w:val="00576E89"/>
    <w:rsid w:val="00587C6B"/>
    <w:rsid w:val="005909AE"/>
    <w:rsid w:val="00597335"/>
    <w:rsid w:val="005A3DF4"/>
    <w:rsid w:val="005A59E9"/>
    <w:rsid w:val="005A5BA8"/>
    <w:rsid w:val="005B22BE"/>
    <w:rsid w:val="005C0013"/>
    <w:rsid w:val="005C600F"/>
    <w:rsid w:val="005C6FE6"/>
    <w:rsid w:val="005D221E"/>
    <w:rsid w:val="005D2F2B"/>
    <w:rsid w:val="005D64E1"/>
    <w:rsid w:val="005E3C1B"/>
    <w:rsid w:val="005E4E8B"/>
    <w:rsid w:val="005F2FF5"/>
    <w:rsid w:val="00603A5F"/>
    <w:rsid w:val="006156B5"/>
    <w:rsid w:val="006319A0"/>
    <w:rsid w:val="0063515F"/>
    <w:rsid w:val="0063661D"/>
    <w:rsid w:val="0064397A"/>
    <w:rsid w:val="00644B8F"/>
    <w:rsid w:val="006459BA"/>
    <w:rsid w:val="00651CC1"/>
    <w:rsid w:val="00653F9F"/>
    <w:rsid w:val="00654A8D"/>
    <w:rsid w:val="006614F5"/>
    <w:rsid w:val="00664679"/>
    <w:rsid w:val="00671AB2"/>
    <w:rsid w:val="00687C5E"/>
    <w:rsid w:val="00696963"/>
    <w:rsid w:val="006C23D2"/>
    <w:rsid w:val="006C2838"/>
    <w:rsid w:val="006C3470"/>
    <w:rsid w:val="006C57AE"/>
    <w:rsid w:val="006D32A7"/>
    <w:rsid w:val="006D6C36"/>
    <w:rsid w:val="006E6578"/>
    <w:rsid w:val="006F0283"/>
    <w:rsid w:val="00712CC1"/>
    <w:rsid w:val="0071694B"/>
    <w:rsid w:val="00720865"/>
    <w:rsid w:val="0072133E"/>
    <w:rsid w:val="00737335"/>
    <w:rsid w:val="00743F27"/>
    <w:rsid w:val="0074467C"/>
    <w:rsid w:val="00761F3B"/>
    <w:rsid w:val="00762534"/>
    <w:rsid w:val="00770CF3"/>
    <w:rsid w:val="00782F6A"/>
    <w:rsid w:val="00785835"/>
    <w:rsid w:val="00790424"/>
    <w:rsid w:val="00792530"/>
    <w:rsid w:val="0079440A"/>
    <w:rsid w:val="00796FAF"/>
    <w:rsid w:val="007A1AD8"/>
    <w:rsid w:val="007A78D0"/>
    <w:rsid w:val="007C5BFD"/>
    <w:rsid w:val="007C65EC"/>
    <w:rsid w:val="007C6C79"/>
    <w:rsid w:val="007C72ED"/>
    <w:rsid w:val="007D322C"/>
    <w:rsid w:val="007E6EFC"/>
    <w:rsid w:val="007F52AC"/>
    <w:rsid w:val="00803D89"/>
    <w:rsid w:val="00803EB0"/>
    <w:rsid w:val="0080687E"/>
    <w:rsid w:val="008103C1"/>
    <w:rsid w:val="008117F0"/>
    <w:rsid w:val="00817E3C"/>
    <w:rsid w:val="00820B35"/>
    <w:rsid w:val="00823665"/>
    <w:rsid w:val="008339B0"/>
    <w:rsid w:val="0083659B"/>
    <w:rsid w:val="00843797"/>
    <w:rsid w:val="0084628F"/>
    <w:rsid w:val="00850846"/>
    <w:rsid w:val="00850C21"/>
    <w:rsid w:val="00851533"/>
    <w:rsid w:val="008567B5"/>
    <w:rsid w:val="008600EE"/>
    <w:rsid w:val="008606AC"/>
    <w:rsid w:val="00863383"/>
    <w:rsid w:val="008650DE"/>
    <w:rsid w:val="008705DB"/>
    <w:rsid w:val="00870A71"/>
    <w:rsid w:val="008756F2"/>
    <w:rsid w:val="008850FD"/>
    <w:rsid w:val="00891A12"/>
    <w:rsid w:val="0089348E"/>
    <w:rsid w:val="008934F1"/>
    <w:rsid w:val="008973CB"/>
    <w:rsid w:val="008A0A23"/>
    <w:rsid w:val="008A707D"/>
    <w:rsid w:val="008A7D3A"/>
    <w:rsid w:val="008B015F"/>
    <w:rsid w:val="008B7CA2"/>
    <w:rsid w:val="008C0572"/>
    <w:rsid w:val="008D0FC2"/>
    <w:rsid w:val="008E0672"/>
    <w:rsid w:val="008E3554"/>
    <w:rsid w:val="008F3C2F"/>
    <w:rsid w:val="008F4B57"/>
    <w:rsid w:val="009071BB"/>
    <w:rsid w:val="009130AD"/>
    <w:rsid w:val="009208E3"/>
    <w:rsid w:val="00921A69"/>
    <w:rsid w:val="00923C3C"/>
    <w:rsid w:val="00931F5B"/>
    <w:rsid w:val="00944FCB"/>
    <w:rsid w:val="00960C39"/>
    <w:rsid w:val="00961720"/>
    <w:rsid w:val="00962337"/>
    <w:rsid w:val="00974EBF"/>
    <w:rsid w:val="00975BCB"/>
    <w:rsid w:val="00975F4A"/>
    <w:rsid w:val="00980A58"/>
    <w:rsid w:val="00981F2F"/>
    <w:rsid w:val="00984324"/>
    <w:rsid w:val="00986536"/>
    <w:rsid w:val="00993004"/>
    <w:rsid w:val="00997E6A"/>
    <w:rsid w:val="009A24E7"/>
    <w:rsid w:val="009A7997"/>
    <w:rsid w:val="009B1451"/>
    <w:rsid w:val="009B5E86"/>
    <w:rsid w:val="009B6A7C"/>
    <w:rsid w:val="009B74C2"/>
    <w:rsid w:val="009C1379"/>
    <w:rsid w:val="009C6AC8"/>
    <w:rsid w:val="009C725B"/>
    <w:rsid w:val="009D1740"/>
    <w:rsid w:val="009D1E74"/>
    <w:rsid w:val="009D54EB"/>
    <w:rsid w:val="009D57EF"/>
    <w:rsid w:val="009E20BD"/>
    <w:rsid w:val="009E7514"/>
    <w:rsid w:val="009E7F8F"/>
    <w:rsid w:val="009F3B75"/>
    <w:rsid w:val="00A05B9D"/>
    <w:rsid w:val="00A11232"/>
    <w:rsid w:val="00A15C49"/>
    <w:rsid w:val="00A2045D"/>
    <w:rsid w:val="00A20466"/>
    <w:rsid w:val="00A24625"/>
    <w:rsid w:val="00A2480F"/>
    <w:rsid w:val="00A3190E"/>
    <w:rsid w:val="00A31B09"/>
    <w:rsid w:val="00A5114C"/>
    <w:rsid w:val="00A61439"/>
    <w:rsid w:val="00A61DFB"/>
    <w:rsid w:val="00A671EF"/>
    <w:rsid w:val="00A728F1"/>
    <w:rsid w:val="00A74A54"/>
    <w:rsid w:val="00A76C9A"/>
    <w:rsid w:val="00A82899"/>
    <w:rsid w:val="00A90852"/>
    <w:rsid w:val="00A929DF"/>
    <w:rsid w:val="00A93765"/>
    <w:rsid w:val="00A97D48"/>
    <w:rsid w:val="00AA4743"/>
    <w:rsid w:val="00AB0A69"/>
    <w:rsid w:val="00AB45DB"/>
    <w:rsid w:val="00AB491B"/>
    <w:rsid w:val="00AB5E0C"/>
    <w:rsid w:val="00AD1D9A"/>
    <w:rsid w:val="00AD5A77"/>
    <w:rsid w:val="00AD7FD8"/>
    <w:rsid w:val="00AE1420"/>
    <w:rsid w:val="00AF5BAC"/>
    <w:rsid w:val="00B02F1F"/>
    <w:rsid w:val="00B1735E"/>
    <w:rsid w:val="00B24867"/>
    <w:rsid w:val="00B30943"/>
    <w:rsid w:val="00B32FA6"/>
    <w:rsid w:val="00B35C5B"/>
    <w:rsid w:val="00B4475A"/>
    <w:rsid w:val="00B44882"/>
    <w:rsid w:val="00B46116"/>
    <w:rsid w:val="00B600FD"/>
    <w:rsid w:val="00B6095D"/>
    <w:rsid w:val="00B60AFC"/>
    <w:rsid w:val="00B64EE8"/>
    <w:rsid w:val="00B7180B"/>
    <w:rsid w:val="00B809E7"/>
    <w:rsid w:val="00B85ABA"/>
    <w:rsid w:val="00B871BB"/>
    <w:rsid w:val="00B92EEA"/>
    <w:rsid w:val="00BA370F"/>
    <w:rsid w:val="00BB1622"/>
    <w:rsid w:val="00BB1DA1"/>
    <w:rsid w:val="00BB2B38"/>
    <w:rsid w:val="00BB4174"/>
    <w:rsid w:val="00BD0853"/>
    <w:rsid w:val="00BD6B1A"/>
    <w:rsid w:val="00BE2828"/>
    <w:rsid w:val="00BF0C92"/>
    <w:rsid w:val="00C11867"/>
    <w:rsid w:val="00C128EE"/>
    <w:rsid w:val="00C17582"/>
    <w:rsid w:val="00C216CC"/>
    <w:rsid w:val="00C2380F"/>
    <w:rsid w:val="00C301BE"/>
    <w:rsid w:val="00C34190"/>
    <w:rsid w:val="00C43ACD"/>
    <w:rsid w:val="00C43E07"/>
    <w:rsid w:val="00C5076C"/>
    <w:rsid w:val="00C57B21"/>
    <w:rsid w:val="00C6096C"/>
    <w:rsid w:val="00C61E8E"/>
    <w:rsid w:val="00C65FDE"/>
    <w:rsid w:val="00C700C7"/>
    <w:rsid w:val="00C811B4"/>
    <w:rsid w:val="00C83998"/>
    <w:rsid w:val="00C86041"/>
    <w:rsid w:val="00C87BF9"/>
    <w:rsid w:val="00C91D4C"/>
    <w:rsid w:val="00CA0BC6"/>
    <w:rsid w:val="00CA648B"/>
    <w:rsid w:val="00CA7171"/>
    <w:rsid w:val="00CE0FA1"/>
    <w:rsid w:val="00CE3814"/>
    <w:rsid w:val="00CE5EC6"/>
    <w:rsid w:val="00CF6143"/>
    <w:rsid w:val="00CF78E6"/>
    <w:rsid w:val="00D14703"/>
    <w:rsid w:val="00D21CFC"/>
    <w:rsid w:val="00D26F08"/>
    <w:rsid w:val="00D338AB"/>
    <w:rsid w:val="00D41A16"/>
    <w:rsid w:val="00D43547"/>
    <w:rsid w:val="00D4576C"/>
    <w:rsid w:val="00D54B72"/>
    <w:rsid w:val="00D63CA6"/>
    <w:rsid w:val="00D767F7"/>
    <w:rsid w:val="00D77102"/>
    <w:rsid w:val="00D80DDF"/>
    <w:rsid w:val="00D97405"/>
    <w:rsid w:val="00DC3BED"/>
    <w:rsid w:val="00DC6EFE"/>
    <w:rsid w:val="00DD3B14"/>
    <w:rsid w:val="00DD4523"/>
    <w:rsid w:val="00DE7278"/>
    <w:rsid w:val="00DF0942"/>
    <w:rsid w:val="00DF6533"/>
    <w:rsid w:val="00E06962"/>
    <w:rsid w:val="00E07230"/>
    <w:rsid w:val="00E135E3"/>
    <w:rsid w:val="00E14214"/>
    <w:rsid w:val="00E27B05"/>
    <w:rsid w:val="00E27F42"/>
    <w:rsid w:val="00E30243"/>
    <w:rsid w:val="00E31285"/>
    <w:rsid w:val="00E31EEC"/>
    <w:rsid w:val="00E3327A"/>
    <w:rsid w:val="00E43863"/>
    <w:rsid w:val="00E530AC"/>
    <w:rsid w:val="00E56D65"/>
    <w:rsid w:val="00E60C09"/>
    <w:rsid w:val="00E63705"/>
    <w:rsid w:val="00E66BE8"/>
    <w:rsid w:val="00E71E76"/>
    <w:rsid w:val="00E77DE6"/>
    <w:rsid w:val="00E837DC"/>
    <w:rsid w:val="00E84433"/>
    <w:rsid w:val="00EA71E5"/>
    <w:rsid w:val="00EA7A42"/>
    <w:rsid w:val="00EB4241"/>
    <w:rsid w:val="00EC0647"/>
    <w:rsid w:val="00EC4ABF"/>
    <w:rsid w:val="00ED2217"/>
    <w:rsid w:val="00ED7785"/>
    <w:rsid w:val="00EE7A4A"/>
    <w:rsid w:val="00EF4CE4"/>
    <w:rsid w:val="00EF6841"/>
    <w:rsid w:val="00F0519A"/>
    <w:rsid w:val="00F058E6"/>
    <w:rsid w:val="00F10A08"/>
    <w:rsid w:val="00F21ADA"/>
    <w:rsid w:val="00F23B45"/>
    <w:rsid w:val="00F25D78"/>
    <w:rsid w:val="00F279B5"/>
    <w:rsid w:val="00F35D59"/>
    <w:rsid w:val="00F54B08"/>
    <w:rsid w:val="00F5509A"/>
    <w:rsid w:val="00F619A8"/>
    <w:rsid w:val="00F916A3"/>
    <w:rsid w:val="00F9222F"/>
    <w:rsid w:val="00F93D2A"/>
    <w:rsid w:val="00FB34BF"/>
    <w:rsid w:val="00FB42B2"/>
    <w:rsid w:val="00FB6DEB"/>
    <w:rsid w:val="00FB754A"/>
    <w:rsid w:val="00FC05D5"/>
    <w:rsid w:val="00FE0027"/>
    <w:rsid w:val="00FE270B"/>
    <w:rsid w:val="00FE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2A594"/>
  <w15:chartTrackingRefBased/>
  <w15:docId w15:val="{842E4000-0668-4180-BDA5-30758F8F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FA1"/>
    <w:pPr>
      <w:spacing w:after="0" w:line="240" w:lineRule="auto"/>
      <w:jc w:val="left"/>
    </w:pPr>
    <w:rPr>
      <w:rFonts w:ascii="Times New Roman" w:hAnsi="Times New Roman"/>
      <w:kern w:val="0"/>
      <w:sz w:val="24"/>
      <w:szCs w:val="24"/>
      <w:lang w:eastAsia="en-US"/>
    </w:rPr>
  </w:style>
  <w:style w:type="paragraph" w:styleId="1">
    <w:name w:val="heading 1"/>
    <w:basedOn w:val="a"/>
    <w:link w:val="1Char"/>
    <w:autoRedefine/>
    <w:uiPriority w:val="9"/>
    <w:qFormat/>
    <w:rsid w:val="00122117"/>
    <w:pPr>
      <w:tabs>
        <w:tab w:val="left" w:pos="567"/>
      </w:tabs>
      <w:spacing w:line="480" w:lineRule="auto"/>
      <w:outlineLvl w:val="0"/>
    </w:pPr>
    <w:rPr>
      <w:rFonts w:ascii="Arial" w:eastAsia="맑은 고딕" w:hAnsi="Arial" w:cs="Arial"/>
      <w:b/>
      <w:bCs/>
      <w:kern w:val="36"/>
      <w:sz w:val="28"/>
      <w:szCs w:val="48"/>
      <w:lang w:eastAsia="ko-KR"/>
    </w:rPr>
  </w:style>
  <w:style w:type="paragraph" w:styleId="2">
    <w:name w:val="heading 2"/>
    <w:basedOn w:val="a"/>
    <w:next w:val="a"/>
    <w:link w:val="2Char"/>
    <w:uiPriority w:val="9"/>
    <w:unhideWhenUsed/>
    <w:qFormat/>
    <w:rsid w:val="00CE0FA1"/>
    <w:pPr>
      <w:keepNext/>
      <w:keepLines/>
      <w:spacing w:line="480" w:lineRule="auto"/>
      <w:outlineLvl w:val="1"/>
    </w:pPr>
    <w:rPr>
      <w:rFonts w:ascii="Arial" w:eastAsiaTheme="majorEastAsia" w:hAnsi="Arial" w:cstheme="majorBidi"/>
      <w:b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CE0FA1"/>
    <w:pPr>
      <w:keepNext/>
      <w:keepLines/>
      <w:spacing w:line="480" w:lineRule="auto"/>
      <w:outlineLvl w:val="2"/>
    </w:pPr>
    <w:rPr>
      <w:rFonts w:ascii="Arial" w:eastAsiaTheme="majorEastAsia" w:hAnsi="Arial" w:cstheme="majorBidi"/>
      <w:b/>
      <w:u w:val="single"/>
    </w:rPr>
  </w:style>
  <w:style w:type="paragraph" w:styleId="4">
    <w:name w:val="heading 4"/>
    <w:basedOn w:val="a"/>
    <w:next w:val="a"/>
    <w:link w:val="4Char"/>
    <w:uiPriority w:val="9"/>
    <w:unhideWhenUsed/>
    <w:qFormat/>
    <w:rsid w:val="00CE0FA1"/>
    <w:pPr>
      <w:keepNext/>
      <w:keepLines/>
      <w:spacing w:line="480" w:lineRule="auto"/>
      <w:outlineLvl w:val="3"/>
    </w:pPr>
    <w:rPr>
      <w:rFonts w:ascii="Arial" w:eastAsiaTheme="majorEastAsia" w:hAnsi="Arial" w:cstheme="majorBidi"/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22117"/>
    <w:rPr>
      <w:rFonts w:ascii="Arial" w:eastAsia="맑은 고딕" w:hAnsi="Arial" w:cs="Arial"/>
      <w:b/>
      <w:bCs/>
      <w:kern w:val="36"/>
      <w:sz w:val="28"/>
      <w:szCs w:val="48"/>
    </w:rPr>
  </w:style>
  <w:style w:type="character" w:customStyle="1" w:styleId="2Char">
    <w:name w:val="제목 2 Char"/>
    <w:basedOn w:val="a0"/>
    <w:link w:val="2"/>
    <w:uiPriority w:val="9"/>
    <w:rsid w:val="00CE0FA1"/>
    <w:rPr>
      <w:rFonts w:ascii="Arial" w:eastAsiaTheme="majorEastAsia" w:hAnsi="Arial" w:cstheme="majorBidi"/>
      <w:b/>
      <w:kern w:val="0"/>
      <w:sz w:val="24"/>
      <w:szCs w:val="26"/>
      <w:lang w:eastAsia="en-US"/>
    </w:rPr>
  </w:style>
  <w:style w:type="character" w:customStyle="1" w:styleId="3Char">
    <w:name w:val="제목 3 Char"/>
    <w:basedOn w:val="a0"/>
    <w:link w:val="3"/>
    <w:uiPriority w:val="9"/>
    <w:rsid w:val="00CE0FA1"/>
    <w:rPr>
      <w:rFonts w:ascii="Arial" w:eastAsiaTheme="majorEastAsia" w:hAnsi="Arial" w:cstheme="majorBidi"/>
      <w:b/>
      <w:kern w:val="0"/>
      <w:sz w:val="24"/>
      <w:szCs w:val="24"/>
      <w:u w:val="single"/>
      <w:lang w:eastAsia="en-US"/>
    </w:rPr>
  </w:style>
  <w:style w:type="character" w:customStyle="1" w:styleId="4Char">
    <w:name w:val="제목 4 Char"/>
    <w:basedOn w:val="a0"/>
    <w:link w:val="4"/>
    <w:uiPriority w:val="9"/>
    <w:rsid w:val="00CE0FA1"/>
    <w:rPr>
      <w:rFonts w:ascii="Arial" w:eastAsiaTheme="majorEastAsia" w:hAnsi="Arial" w:cstheme="majorBidi"/>
      <w:b/>
      <w:i/>
      <w:iCs/>
      <w:kern w:val="0"/>
      <w:sz w:val="24"/>
      <w:szCs w:val="24"/>
      <w:lang w:eastAsia="en-US"/>
    </w:rPr>
  </w:style>
  <w:style w:type="table" w:styleId="a3">
    <w:name w:val="Table Grid"/>
    <w:basedOn w:val="a1"/>
    <w:uiPriority w:val="39"/>
    <w:rsid w:val="00CE0FA1"/>
    <w:pPr>
      <w:spacing w:after="0" w:line="240" w:lineRule="auto"/>
      <w:jc w:val="left"/>
    </w:pPr>
    <w:rPr>
      <w:kern w:val="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CE0FA1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a5">
    <w:name w:val="footer"/>
    <w:basedOn w:val="a"/>
    <w:link w:val="Char"/>
    <w:uiPriority w:val="99"/>
    <w:unhideWhenUsed/>
    <w:rsid w:val="00CE0FA1"/>
    <w:pPr>
      <w:tabs>
        <w:tab w:val="center" w:pos="4320"/>
        <w:tab w:val="right" w:pos="8640"/>
      </w:tabs>
    </w:pPr>
  </w:style>
  <w:style w:type="character" w:customStyle="1" w:styleId="Char">
    <w:name w:val="바닥글 Char"/>
    <w:basedOn w:val="a0"/>
    <w:link w:val="a5"/>
    <w:uiPriority w:val="99"/>
    <w:rsid w:val="00CE0FA1"/>
    <w:rPr>
      <w:rFonts w:ascii="Times New Roman" w:hAnsi="Times New Roman"/>
      <w:kern w:val="0"/>
      <w:sz w:val="24"/>
      <w:szCs w:val="24"/>
      <w:lang w:eastAsia="en-US"/>
    </w:rPr>
  </w:style>
  <w:style w:type="character" w:styleId="a6">
    <w:name w:val="page number"/>
    <w:basedOn w:val="a0"/>
    <w:uiPriority w:val="99"/>
    <w:semiHidden/>
    <w:unhideWhenUsed/>
    <w:rsid w:val="00CE0FA1"/>
  </w:style>
  <w:style w:type="paragraph" w:styleId="HTML">
    <w:name w:val="HTML Preformatted"/>
    <w:basedOn w:val="a"/>
    <w:link w:val="HTMLChar"/>
    <w:uiPriority w:val="99"/>
    <w:unhideWhenUsed/>
    <w:rsid w:val="00CE0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미리 서식이 지정된 HTML Char"/>
    <w:basedOn w:val="a0"/>
    <w:link w:val="HTML"/>
    <w:uiPriority w:val="99"/>
    <w:rsid w:val="00CE0FA1"/>
    <w:rPr>
      <w:rFonts w:ascii="Courier New" w:eastAsia="Times New Roman" w:hAnsi="Courier New" w:cs="Courier New"/>
      <w:kern w:val="0"/>
      <w:szCs w:val="20"/>
      <w:lang w:eastAsia="en-US"/>
    </w:rPr>
  </w:style>
  <w:style w:type="character" w:styleId="a7">
    <w:name w:val="annotation reference"/>
    <w:basedOn w:val="a0"/>
    <w:uiPriority w:val="99"/>
    <w:semiHidden/>
    <w:unhideWhenUsed/>
    <w:rsid w:val="00CE0FA1"/>
    <w:rPr>
      <w:sz w:val="16"/>
      <w:szCs w:val="16"/>
    </w:rPr>
  </w:style>
  <w:style w:type="paragraph" w:styleId="a8">
    <w:name w:val="annotation text"/>
    <w:basedOn w:val="a"/>
    <w:link w:val="Char0"/>
    <w:uiPriority w:val="99"/>
    <w:unhideWhenUsed/>
    <w:rsid w:val="00CE0FA1"/>
    <w:rPr>
      <w:sz w:val="20"/>
      <w:szCs w:val="20"/>
    </w:rPr>
  </w:style>
  <w:style w:type="character" w:customStyle="1" w:styleId="Char0">
    <w:name w:val="메모 텍스트 Char"/>
    <w:basedOn w:val="a0"/>
    <w:link w:val="a8"/>
    <w:uiPriority w:val="99"/>
    <w:rsid w:val="00CE0FA1"/>
    <w:rPr>
      <w:rFonts w:ascii="Times New Roman" w:hAnsi="Times New Roman"/>
      <w:kern w:val="0"/>
      <w:szCs w:val="20"/>
      <w:lang w:eastAsia="en-US"/>
    </w:rPr>
  </w:style>
  <w:style w:type="paragraph" w:styleId="a9">
    <w:name w:val="Balloon Text"/>
    <w:basedOn w:val="a"/>
    <w:link w:val="Char1"/>
    <w:uiPriority w:val="99"/>
    <w:semiHidden/>
    <w:unhideWhenUsed/>
    <w:rsid w:val="00CE0FA1"/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CE0FA1"/>
    <w:rPr>
      <w:rFonts w:ascii="Segoe UI" w:hAnsi="Segoe UI" w:cs="Segoe UI"/>
      <w:kern w:val="0"/>
      <w:sz w:val="18"/>
      <w:szCs w:val="18"/>
      <w:lang w:eastAsia="en-US"/>
    </w:rPr>
  </w:style>
  <w:style w:type="paragraph" w:styleId="aa">
    <w:name w:val="annotation subject"/>
    <w:basedOn w:val="a8"/>
    <w:next w:val="a8"/>
    <w:link w:val="Char2"/>
    <w:uiPriority w:val="99"/>
    <w:semiHidden/>
    <w:unhideWhenUsed/>
    <w:rsid w:val="00CE0FA1"/>
    <w:rPr>
      <w:b/>
      <w:bCs/>
    </w:rPr>
  </w:style>
  <w:style w:type="character" w:customStyle="1" w:styleId="Char2">
    <w:name w:val="메모 주제 Char"/>
    <w:basedOn w:val="Char0"/>
    <w:link w:val="aa"/>
    <w:uiPriority w:val="99"/>
    <w:semiHidden/>
    <w:rsid w:val="00CE0FA1"/>
    <w:rPr>
      <w:rFonts w:ascii="Times New Roman" w:hAnsi="Times New Roman"/>
      <w:b/>
      <w:bCs/>
      <w:kern w:val="0"/>
      <w:szCs w:val="20"/>
      <w:lang w:eastAsia="en-US"/>
    </w:rPr>
  </w:style>
  <w:style w:type="paragraph" w:styleId="ab">
    <w:name w:val="Body Text"/>
    <w:basedOn w:val="a"/>
    <w:link w:val="Char3"/>
    <w:uiPriority w:val="1"/>
    <w:qFormat/>
    <w:rsid w:val="00CE0FA1"/>
    <w:pPr>
      <w:widowControl w:val="0"/>
      <w:autoSpaceDE w:val="0"/>
      <w:autoSpaceDN w:val="0"/>
    </w:pPr>
    <w:rPr>
      <w:rFonts w:eastAsia="Times New Roman" w:cs="Times New Roman"/>
      <w:lang w:bidi="en-US"/>
    </w:rPr>
  </w:style>
  <w:style w:type="character" w:customStyle="1" w:styleId="Char3">
    <w:name w:val="본문 Char"/>
    <w:basedOn w:val="a0"/>
    <w:link w:val="ab"/>
    <w:uiPriority w:val="1"/>
    <w:rsid w:val="00CE0FA1"/>
    <w:rPr>
      <w:rFonts w:ascii="Times New Roman" w:eastAsia="Times New Roman" w:hAnsi="Times New Roman" w:cs="Times New Roman"/>
      <w:kern w:val="0"/>
      <w:sz w:val="24"/>
      <w:szCs w:val="24"/>
      <w:lang w:eastAsia="en-US" w:bidi="en-US"/>
    </w:rPr>
  </w:style>
  <w:style w:type="paragraph" w:styleId="ac">
    <w:name w:val="endnote text"/>
    <w:basedOn w:val="a"/>
    <w:link w:val="Char4"/>
    <w:autoRedefine/>
    <w:uiPriority w:val="99"/>
    <w:unhideWhenUsed/>
    <w:rsid w:val="00CE0FA1"/>
    <w:pPr>
      <w:spacing w:after="240"/>
      <w:ind w:left="360" w:hanging="360"/>
    </w:pPr>
    <w:rPr>
      <w:szCs w:val="20"/>
    </w:rPr>
  </w:style>
  <w:style w:type="character" w:customStyle="1" w:styleId="Char4">
    <w:name w:val="미주 텍스트 Char"/>
    <w:basedOn w:val="a0"/>
    <w:link w:val="ac"/>
    <w:uiPriority w:val="99"/>
    <w:rsid w:val="00CE0FA1"/>
    <w:rPr>
      <w:rFonts w:ascii="Times New Roman" w:hAnsi="Times New Roman"/>
      <w:kern w:val="0"/>
      <w:sz w:val="24"/>
      <w:szCs w:val="20"/>
      <w:lang w:eastAsia="en-US"/>
    </w:rPr>
  </w:style>
  <w:style w:type="character" w:styleId="ad">
    <w:name w:val="endnote reference"/>
    <w:basedOn w:val="a0"/>
    <w:uiPriority w:val="99"/>
    <w:unhideWhenUsed/>
    <w:rsid w:val="00CE0FA1"/>
    <w:rPr>
      <w:rFonts w:ascii="Times New Roman" w:hAnsi="Times New Roman"/>
      <w:sz w:val="24"/>
      <w:vertAlign w:val="superscript"/>
    </w:rPr>
  </w:style>
  <w:style w:type="character" w:styleId="ae">
    <w:name w:val="Hyperlink"/>
    <w:basedOn w:val="a0"/>
    <w:uiPriority w:val="99"/>
    <w:unhideWhenUsed/>
    <w:rsid w:val="00CE0FA1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CE0FA1"/>
    <w:rPr>
      <w:color w:val="954F72" w:themeColor="followedHyperlink"/>
      <w:u w:val="single"/>
    </w:rPr>
  </w:style>
  <w:style w:type="character" w:customStyle="1" w:styleId="css-901oao">
    <w:name w:val="css-901oao"/>
    <w:basedOn w:val="a0"/>
    <w:rsid w:val="00CE0FA1"/>
  </w:style>
  <w:style w:type="character" w:customStyle="1" w:styleId="r-18u37iz">
    <w:name w:val="r-18u37iz"/>
    <w:basedOn w:val="a0"/>
    <w:rsid w:val="00CE0FA1"/>
  </w:style>
  <w:style w:type="paragraph" w:styleId="af0">
    <w:name w:val="footnote text"/>
    <w:basedOn w:val="a"/>
    <w:link w:val="Char5"/>
    <w:uiPriority w:val="99"/>
    <w:semiHidden/>
    <w:unhideWhenUsed/>
    <w:rsid w:val="00CE0FA1"/>
    <w:rPr>
      <w:sz w:val="20"/>
      <w:szCs w:val="20"/>
    </w:rPr>
  </w:style>
  <w:style w:type="character" w:customStyle="1" w:styleId="Char5">
    <w:name w:val="각주 텍스트 Char"/>
    <w:basedOn w:val="a0"/>
    <w:link w:val="af0"/>
    <w:uiPriority w:val="99"/>
    <w:semiHidden/>
    <w:rsid w:val="00CE0FA1"/>
    <w:rPr>
      <w:rFonts w:ascii="Times New Roman" w:hAnsi="Times New Roman"/>
      <w:kern w:val="0"/>
      <w:szCs w:val="20"/>
      <w:lang w:eastAsia="en-US"/>
    </w:rPr>
  </w:style>
  <w:style w:type="character" w:styleId="af1">
    <w:name w:val="footnote reference"/>
    <w:basedOn w:val="a0"/>
    <w:uiPriority w:val="99"/>
    <w:semiHidden/>
    <w:unhideWhenUsed/>
    <w:rsid w:val="00CE0FA1"/>
    <w:rPr>
      <w:vertAlign w:val="superscript"/>
    </w:rPr>
  </w:style>
  <w:style w:type="paragraph" w:styleId="af2">
    <w:name w:val="header"/>
    <w:basedOn w:val="a"/>
    <w:link w:val="Char6"/>
    <w:uiPriority w:val="99"/>
    <w:unhideWhenUsed/>
    <w:rsid w:val="00CE0FA1"/>
    <w:pPr>
      <w:tabs>
        <w:tab w:val="center" w:pos="4680"/>
        <w:tab w:val="right" w:pos="9360"/>
      </w:tabs>
    </w:pPr>
  </w:style>
  <w:style w:type="character" w:customStyle="1" w:styleId="Char6">
    <w:name w:val="머리글 Char"/>
    <w:basedOn w:val="a0"/>
    <w:link w:val="af2"/>
    <w:uiPriority w:val="99"/>
    <w:rsid w:val="00CE0FA1"/>
    <w:rPr>
      <w:rFonts w:ascii="Times New Roman" w:hAnsi="Times New Roman"/>
      <w:kern w:val="0"/>
      <w:sz w:val="24"/>
      <w:szCs w:val="24"/>
      <w:lang w:eastAsia="en-US"/>
    </w:rPr>
  </w:style>
  <w:style w:type="character" w:styleId="af3">
    <w:name w:val="Emphasis"/>
    <w:basedOn w:val="a0"/>
    <w:uiPriority w:val="20"/>
    <w:qFormat/>
    <w:rsid w:val="00CE0FA1"/>
    <w:rPr>
      <w:i/>
      <w:iCs/>
    </w:rPr>
  </w:style>
  <w:style w:type="character" w:customStyle="1" w:styleId="epub-state">
    <w:name w:val="epub-state"/>
    <w:basedOn w:val="a0"/>
    <w:rsid w:val="00CE0FA1"/>
  </w:style>
  <w:style w:type="character" w:customStyle="1" w:styleId="epub-date">
    <w:name w:val="epub-date"/>
    <w:basedOn w:val="a0"/>
    <w:rsid w:val="00CE0FA1"/>
  </w:style>
  <w:style w:type="character" w:customStyle="1" w:styleId="ref-journal">
    <w:name w:val="ref-journal"/>
    <w:basedOn w:val="a0"/>
    <w:rsid w:val="00CE0FA1"/>
  </w:style>
  <w:style w:type="character" w:customStyle="1" w:styleId="ref-vol">
    <w:name w:val="ref-vol"/>
    <w:basedOn w:val="a0"/>
    <w:rsid w:val="00CE0FA1"/>
  </w:style>
  <w:style w:type="character" w:customStyle="1" w:styleId="r-search-result">
    <w:name w:val="r-search-result"/>
    <w:basedOn w:val="a0"/>
    <w:rsid w:val="00CE0FA1"/>
  </w:style>
  <w:style w:type="paragraph" w:customStyle="1" w:styleId="Default">
    <w:name w:val="Default"/>
    <w:rsid w:val="00CE0FA1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바탕" w:hAnsi="Times New Roman" w:cs="Times New Roman"/>
      <w:color w:val="000000"/>
      <w:kern w:val="0"/>
      <w:sz w:val="24"/>
      <w:szCs w:val="24"/>
      <w:lang w:eastAsia="en-US"/>
    </w:rPr>
  </w:style>
  <w:style w:type="character" w:customStyle="1" w:styleId="10">
    <w:name w:val="확인되지 않은 멘션1"/>
    <w:basedOn w:val="a0"/>
    <w:uiPriority w:val="99"/>
    <w:semiHidden/>
    <w:unhideWhenUsed/>
    <w:rsid w:val="00CE0FA1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CE0FA1"/>
    <w:pPr>
      <w:spacing w:after="0" w:line="240" w:lineRule="auto"/>
      <w:jc w:val="left"/>
    </w:pPr>
    <w:rPr>
      <w:rFonts w:ascii="Times New Roman" w:hAnsi="Times New Roman"/>
      <w:kern w:val="0"/>
      <w:sz w:val="24"/>
      <w:szCs w:val="24"/>
      <w:lang w:eastAsia="en-US"/>
    </w:rPr>
  </w:style>
  <w:style w:type="character" w:styleId="af5">
    <w:name w:val="Unresolved Mention"/>
    <w:basedOn w:val="a0"/>
    <w:uiPriority w:val="99"/>
    <w:semiHidden/>
    <w:unhideWhenUsed/>
    <w:rsid w:val="00CE0FA1"/>
    <w:rPr>
      <w:color w:val="605E5C"/>
      <w:shd w:val="clear" w:color="auto" w:fill="E1DFDD"/>
    </w:rPr>
  </w:style>
  <w:style w:type="character" w:customStyle="1" w:styleId="UnresolvedMention1">
    <w:name w:val="Unresolved Mention1"/>
    <w:basedOn w:val="a0"/>
    <w:uiPriority w:val="99"/>
    <w:semiHidden/>
    <w:unhideWhenUsed/>
    <w:rsid w:val="00CE0FA1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CE0FA1"/>
    <w:pPr>
      <w:widowControl w:val="0"/>
      <w:autoSpaceDE w:val="0"/>
      <w:autoSpaceDN w:val="0"/>
      <w:spacing w:before="236"/>
      <w:ind w:left="12"/>
      <w:jc w:val="center"/>
    </w:pPr>
    <w:rPr>
      <w:rFonts w:eastAsia="Times New Roman" w:cs="Times New Roman"/>
      <w:sz w:val="22"/>
      <w:szCs w:val="22"/>
    </w:rPr>
  </w:style>
  <w:style w:type="table" w:styleId="af6">
    <w:name w:val="Grid Table Light"/>
    <w:basedOn w:val="a1"/>
    <w:uiPriority w:val="40"/>
    <w:rsid w:val="00CE0F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7">
    <w:name w:val="caption"/>
    <w:basedOn w:val="a"/>
    <w:next w:val="a"/>
    <w:uiPriority w:val="35"/>
    <w:unhideWhenUsed/>
    <w:qFormat/>
    <w:rsid w:val="00CE0FA1"/>
    <w:pPr>
      <w:widowControl w:val="0"/>
      <w:wordWrap w:val="0"/>
      <w:autoSpaceDE w:val="0"/>
      <w:autoSpaceDN w:val="0"/>
      <w:spacing w:after="200"/>
      <w:jc w:val="both"/>
    </w:pPr>
    <w:rPr>
      <w:rFonts w:asciiTheme="minorHAnsi" w:hAnsiTheme="minorHAnsi"/>
      <w:i/>
      <w:iCs/>
      <w:color w:val="44546A" w:themeColor="text2"/>
      <w:kern w:val="2"/>
      <w:sz w:val="18"/>
      <w:szCs w:val="18"/>
      <w:lang w:eastAsia="ko-KR"/>
    </w:rPr>
  </w:style>
  <w:style w:type="table" w:customStyle="1" w:styleId="TableGrid1">
    <w:name w:val="Table Grid1"/>
    <w:basedOn w:val="a1"/>
    <w:next w:val="a3"/>
    <w:uiPriority w:val="39"/>
    <w:rsid w:val="00CE0FA1"/>
    <w:pPr>
      <w:spacing w:after="0" w:line="240" w:lineRule="auto"/>
    </w:pPr>
    <w:rPr>
      <w:rFonts w:ascii="맑은 고딕" w:eastAsia="맑은 고딕" w:hAnsi="맑은 고딕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semiHidden/>
    <w:unhideWhenUsed/>
    <w:rsid w:val="00CE0FA1"/>
    <w:pPr>
      <w:spacing w:before="100" w:beforeAutospacing="1" w:after="100" w:afterAutospacing="1"/>
    </w:pPr>
    <w:rPr>
      <w:rFonts w:eastAsia="Times New Roman" w:cs="Times New Roman"/>
      <w:lang w:val="en-ID"/>
    </w:rPr>
  </w:style>
  <w:style w:type="character" w:customStyle="1" w:styleId="apple-converted-space">
    <w:name w:val="apple-converted-space"/>
    <w:basedOn w:val="a0"/>
    <w:rsid w:val="00CE0FA1"/>
  </w:style>
  <w:style w:type="table" w:customStyle="1" w:styleId="TableNormal1">
    <w:name w:val="Table Normal1"/>
    <w:uiPriority w:val="2"/>
    <w:semiHidden/>
    <w:unhideWhenUsed/>
    <w:qFormat/>
    <w:rsid w:val="00CE0FA1"/>
    <w:pPr>
      <w:widowControl w:val="0"/>
      <w:autoSpaceDE w:val="0"/>
      <w:autoSpaceDN w:val="0"/>
      <w:spacing w:after="0" w:line="240" w:lineRule="auto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Title"/>
    <w:basedOn w:val="a"/>
    <w:link w:val="Char7"/>
    <w:uiPriority w:val="10"/>
    <w:qFormat/>
    <w:rsid w:val="00CE0FA1"/>
    <w:pPr>
      <w:widowControl w:val="0"/>
      <w:autoSpaceDE w:val="0"/>
      <w:autoSpaceDN w:val="0"/>
      <w:spacing w:before="225"/>
      <w:ind w:left="2574" w:right="664" w:hanging="1811"/>
    </w:pPr>
    <w:rPr>
      <w:rFonts w:eastAsia="Times New Roman" w:cs="Times New Roman"/>
      <w:b/>
      <w:bCs/>
      <w:sz w:val="36"/>
      <w:szCs w:val="36"/>
    </w:rPr>
  </w:style>
  <w:style w:type="character" w:customStyle="1" w:styleId="Char7">
    <w:name w:val="제목 Char"/>
    <w:basedOn w:val="a0"/>
    <w:link w:val="af9"/>
    <w:uiPriority w:val="10"/>
    <w:rsid w:val="00CE0FA1"/>
    <w:rPr>
      <w:rFonts w:ascii="Times New Roman" w:eastAsia="Times New Roman" w:hAnsi="Times New Roman" w:cs="Times New Roman"/>
      <w:b/>
      <w:bCs/>
      <w:kern w:val="0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21</Pages>
  <Words>5661</Words>
  <Characters>32272</Characters>
  <Application>Microsoft Office Word</Application>
  <DocSecurity>0</DocSecurity>
  <Lines>268</Lines>
  <Paragraphs>75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강선주(보건대학원)</dc:creator>
  <cp:lastModifiedBy>강선주(보건대학원)</cp:lastModifiedBy>
  <cp:revision>3</cp:revision>
  <dcterms:created xsi:type="dcterms:W3CDTF">2024-08-09T10:53:00Z</dcterms:created>
  <dcterms:modified xsi:type="dcterms:W3CDTF">2024-08-09T10:56:00Z</dcterms:modified>
</cp:coreProperties>
</file>